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99A" w:rsidRPr="0082690B" w:rsidRDefault="006D299A" w:rsidP="006D299A">
      <w:pPr>
        <w:spacing w:after="0" w:line="360" w:lineRule="auto"/>
        <w:ind w:right="-285"/>
        <w:jc w:val="center"/>
        <w:rPr>
          <w:rFonts w:ascii="Times New Roman" w:hAnsi="Times New Roman"/>
          <w:b/>
          <w:sz w:val="24"/>
          <w:szCs w:val="24"/>
          <w:lang w:val="kk-KZ" w:eastAsia="ru-RU"/>
        </w:rPr>
      </w:pPr>
      <w:r w:rsidRPr="0082690B">
        <w:rPr>
          <w:rFonts w:ascii="Times New Roman" w:hAnsi="Times New Roman"/>
          <w:b/>
          <w:sz w:val="24"/>
          <w:szCs w:val="24"/>
          <w:lang w:val="kk-KZ" w:eastAsia="ru-RU"/>
        </w:rPr>
        <w:t>ҚАЗАҚСТАН РЕСПУБЛИКАСЫНЫҢ ОҚУ-АҒАРТУ МИНИСТРЛІГІ</w:t>
      </w:r>
    </w:p>
    <w:p w:rsidR="006D299A" w:rsidRPr="0082690B" w:rsidRDefault="006D299A" w:rsidP="006D299A">
      <w:pPr>
        <w:spacing w:after="0" w:line="360" w:lineRule="auto"/>
        <w:jc w:val="center"/>
        <w:rPr>
          <w:rFonts w:ascii="Times New Roman" w:hAnsi="Times New Roman"/>
          <w:b/>
          <w:sz w:val="24"/>
          <w:szCs w:val="24"/>
          <w:lang w:val="kk-KZ" w:eastAsia="ru-RU"/>
        </w:rPr>
      </w:pPr>
      <w:r w:rsidRPr="0082690B">
        <w:rPr>
          <w:rFonts w:ascii="Times New Roman" w:hAnsi="Times New Roman"/>
          <w:b/>
          <w:bCs/>
          <w:iCs/>
          <w:sz w:val="24"/>
          <w:szCs w:val="24"/>
          <w:lang w:val="kk-KZ" w:eastAsia="ru-RU"/>
        </w:rPr>
        <w:t>ШЫМКЕНТ ҚАЛАСЫНЫҢ БІЛІМ БАСҚАРМАСЫ</w:t>
      </w:r>
    </w:p>
    <w:p w:rsidR="006D299A" w:rsidRPr="0082690B" w:rsidRDefault="006D299A" w:rsidP="006D299A">
      <w:pPr>
        <w:spacing w:after="0" w:line="360" w:lineRule="auto"/>
        <w:jc w:val="center"/>
        <w:rPr>
          <w:rFonts w:ascii="Times New Roman" w:hAnsi="Times New Roman"/>
          <w:b/>
          <w:sz w:val="24"/>
          <w:szCs w:val="24"/>
          <w:lang w:val="kk-KZ" w:eastAsia="ru-RU"/>
        </w:rPr>
      </w:pPr>
      <w:r w:rsidRPr="0082690B">
        <w:rPr>
          <w:rFonts w:ascii="Times New Roman" w:hAnsi="Times New Roman"/>
          <w:b/>
          <w:sz w:val="24"/>
          <w:szCs w:val="24"/>
          <w:lang w:val="kk-KZ" w:eastAsia="ru-RU"/>
        </w:rPr>
        <w:t>ЖОЛ – КӨЛІК КОЛЛЕДЖІ</w:t>
      </w:r>
    </w:p>
    <w:p w:rsidR="006D299A" w:rsidRPr="0082690B" w:rsidRDefault="006D299A" w:rsidP="006D299A">
      <w:pPr>
        <w:spacing w:after="0" w:line="240" w:lineRule="auto"/>
        <w:rPr>
          <w:rFonts w:ascii="Times New Roman" w:hAnsi="Times New Roman"/>
          <w:sz w:val="24"/>
          <w:szCs w:val="24"/>
          <w:lang w:val="kk-KZ" w:eastAsia="ru-RU"/>
        </w:rPr>
      </w:pPr>
      <w:r w:rsidRPr="0082690B">
        <w:rPr>
          <w:rFonts w:ascii="Times New Roman" w:hAnsi="Times New Roman"/>
          <w:b/>
          <w:sz w:val="28"/>
          <w:szCs w:val="28"/>
          <w:lang w:val="kk-KZ" w:eastAsia="ru-RU"/>
        </w:rPr>
        <w:tab/>
      </w:r>
      <w:r w:rsidRPr="0082690B">
        <w:rPr>
          <w:rFonts w:ascii="Times New Roman" w:hAnsi="Times New Roman"/>
          <w:b/>
          <w:sz w:val="28"/>
          <w:szCs w:val="28"/>
          <w:lang w:val="kk-KZ" w:eastAsia="ru-RU"/>
        </w:rPr>
        <w:tab/>
      </w:r>
      <w:r w:rsidRPr="0082690B">
        <w:rPr>
          <w:rFonts w:ascii="Times New Roman" w:hAnsi="Times New Roman"/>
          <w:b/>
          <w:sz w:val="28"/>
          <w:szCs w:val="28"/>
          <w:lang w:val="kk-KZ" w:eastAsia="ru-RU"/>
        </w:rPr>
        <w:tab/>
      </w:r>
      <w:r w:rsidRPr="0082690B">
        <w:rPr>
          <w:rFonts w:ascii="Times New Roman" w:hAnsi="Times New Roman"/>
          <w:b/>
          <w:sz w:val="28"/>
          <w:szCs w:val="28"/>
          <w:lang w:val="kk-KZ" w:eastAsia="ru-RU"/>
        </w:rPr>
        <w:tab/>
      </w:r>
    </w:p>
    <w:p w:rsidR="006D299A" w:rsidRPr="0082690B" w:rsidRDefault="006D299A" w:rsidP="006D299A">
      <w:pPr>
        <w:spacing w:after="0" w:line="240" w:lineRule="auto"/>
        <w:jc w:val="center"/>
        <w:rPr>
          <w:rFonts w:ascii="Times New Roman" w:hAnsi="Times New Roman"/>
          <w:sz w:val="24"/>
          <w:szCs w:val="24"/>
          <w:lang w:val="kk-KZ" w:eastAsia="ru-RU"/>
        </w:rPr>
      </w:pPr>
    </w:p>
    <w:p w:rsidR="006D299A" w:rsidRPr="0082690B" w:rsidRDefault="006D299A" w:rsidP="006D299A">
      <w:pPr>
        <w:spacing w:after="0" w:line="240" w:lineRule="auto"/>
        <w:jc w:val="center"/>
        <w:rPr>
          <w:rFonts w:ascii="Times New Roman" w:hAnsi="Times New Roman"/>
          <w:b/>
          <w:sz w:val="28"/>
          <w:szCs w:val="28"/>
          <w:lang w:val="kk-KZ" w:eastAsia="ru-RU"/>
        </w:rPr>
      </w:pPr>
    </w:p>
    <w:p w:rsidR="006D299A" w:rsidRPr="0082690B" w:rsidRDefault="006D299A" w:rsidP="006D299A">
      <w:pPr>
        <w:spacing w:after="0" w:line="240" w:lineRule="auto"/>
        <w:jc w:val="center"/>
        <w:rPr>
          <w:rFonts w:ascii="Times New Roman" w:hAnsi="Times New Roman"/>
          <w:sz w:val="24"/>
          <w:szCs w:val="24"/>
          <w:lang w:val="kk-KZ" w:eastAsia="ru-RU"/>
        </w:rPr>
      </w:pPr>
    </w:p>
    <w:p w:rsidR="006D299A" w:rsidRPr="0082690B" w:rsidRDefault="006D299A" w:rsidP="006D299A">
      <w:pPr>
        <w:spacing w:after="0" w:line="240" w:lineRule="auto"/>
        <w:jc w:val="center"/>
        <w:rPr>
          <w:rFonts w:ascii="Times New Roman" w:hAnsi="Times New Roman"/>
          <w:b/>
          <w:sz w:val="44"/>
          <w:szCs w:val="40"/>
          <w:lang w:val="kk-KZ" w:eastAsia="ru-RU"/>
        </w:rPr>
      </w:pPr>
    </w:p>
    <w:p w:rsidR="006D299A" w:rsidRPr="0082690B" w:rsidRDefault="006D299A" w:rsidP="006D299A">
      <w:pPr>
        <w:spacing w:after="0" w:line="240" w:lineRule="auto"/>
        <w:jc w:val="center"/>
        <w:rPr>
          <w:rFonts w:ascii="Times New Roman" w:hAnsi="Times New Roman"/>
          <w:b/>
          <w:sz w:val="44"/>
          <w:szCs w:val="40"/>
          <w:lang w:val="kk-KZ" w:eastAsia="ru-RU"/>
        </w:rPr>
      </w:pPr>
    </w:p>
    <w:p w:rsidR="006D299A" w:rsidRPr="0082690B" w:rsidRDefault="006D299A" w:rsidP="006D299A">
      <w:pPr>
        <w:spacing w:after="0" w:line="240" w:lineRule="auto"/>
        <w:jc w:val="center"/>
        <w:rPr>
          <w:rFonts w:ascii="Times New Roman" w:hAnsi="Times New Roman"/>
          <w:b/>
          <w:sz w:val="60"/>
          <w:szCs w:val="60"/>
          <w:lang w:val="kk-KZ" w:eastAsia="ru-RU"/>
        </w:rPr>
      </w:pPr>
      <w:r w:rsidRPr="0082690B">
        <w:rPr>
          <w:rFonts w:ascii="Times New Roman" w:hAnsi="Times New Roman"/>
          <w:b/>
          <w:sz w:val="44"/>
          <w:szCs w:val="40"/>
          <w:lang w:val="kk-KZ" w:eastAsia="ru-RU"/>
        </w:rPr>
        <w:t>ӘДІСТЕМЕЛІК  ҚҰРАЛ</w:t>
      </w:r>
    </w:p>
    <w:p w:rsidR="006D299A" w:rsidRPr="0082690B" w:rsidRDefault="006D299A" w:rsidP="006D299A">
      <w:pPr>
        <w:spacing w:after="0" w:line="240" w:lineRule="auto"/>
        <w:rPr>
          <w:rFonts w:ascii="Times New Roman" w:hAnsi="Times New Roman"/>
          <w:b/>
          <w:sz w:val="28"/>
          <w:szCs w:val="28"/>
          <w:lang w:val="kk-KZ" w:eastAsia="ru-RU"/>
        </w:rPr>
      </w:pPr>
    </w:p>
    <w:p w:rsidR="006D299A" w:rsidRPr="0082690B" w:rsidRDefault="006D299A" w:rsidP="006D299A">
      <w:pPr>
        <w:spacing w:after="0" w:line="240" w:lineRule="auto"/>
        <w:jc w:val="center"/>
        <w:rPr>
          <w:rFonts w:ascii="Times New Roman" w:hAnsi="Times New Roman"/>
          <w:b/>
          <w:sz w:val="28"/>
          <w:szCs w:val="28"/>
          <w:lang w:val="kk-KZ" w:eastAsia="ru-RU"/>
        </w:rPr>
      </w:pPr>
    </w:p>
    <w:p w:rsidR="006D299A" w:rsidRPr="0082690B" w:rsidRDefault="006D299A" w:rsidP="006D299A">
      <w:pPr>
        <w:spacing w:after="0" w:line="240" w:lineRule="auto"/>
        <w:jc w:val="center"/>
        <w:rPr>
          <w:rFonts w:ascii="Times New Roman" w:hAnsi="Times New Roman"/>
          <w:b/>
          <w:sz w:val="28"/>
          <w:szCs w:val="28"/>
          <w:lang w:val="kk-KZ" w:eastAsia="ru-RU"/>
        </w:rPr>
      </w:pPr>
    </w:p>
    <w:p w:rsidR="006D299A" w:rsidRPr="0082690B" w:rsidRDefault="006D299A" w:rsidP="006D299A">
      <w:pPr>
        <w:spacing w:after="0" w:line="240" w:lineRule="auto"/>
        <w:jc w:val="center"/>
        <w:rPr>
          <w:rFonts w:ascii="Times New Roman" w:hAnsi="Times New Roman"/>
          <w:b/>
          <w:sz w:val="28"/>
          <w:szCs w:val="28"/>
          <w:lang w:val="kk-KZ" w:eastAsia="ru-RU"/>
        </w:rPr>
      </w:pPr>
    </w:p>
    <w:p w:rsidR="006D299A" w:rsidRPr="0082690B" w:rsidRDefault="006D299A" w:rsidP="006D299A">
      <w:pPr>
        <w:spacing w:after="0" w:line="240" w:lineRule="auto"/>
        <w:jc w:val="center"/>
        <w:rPr>
          <w:rFonts w:ascii="Times New Roman" w:hAnsi="Times New Roman"/>
          <w:b/>
          <w:sz w:val="28"/>
          <w:szCs w:val="28"/>
          <w:lang w:val="kk-KZ" w:eastAsia="ru-RU"/>
        </w:rPr>
      </w:pPr>
    </w:p>
    <w:p w:rsidR="006D299A" w:rsidRPr="0082690B" w:rsidRDefault="006D299A" w:rsidP="006D299A">
      <w:pPr>
        <w:spacing w:after="0" w:line="240" w:lineRule="auto"/>
        <w:jc w:val="center"/>
        <w:rPr>
          <w:rFonts w:ascii="Times New Roman" w:hAnsi="Times New Roman"/>
          <w:b/>
          <w:sz w:val="24"/>
          <w:szCs w:val="24"/>
          <w:lang w:val="kk-KZ" w:eastAsia="ru-RU"/>
        </w:rPr>
      </w:pPr>
      <w:r w:rsidRPr="0082690B">
        <w:rPr>
          <w:rFonts w:ascii="Times New Roman" w:hAnsi="Times New Roman"/>
          <w:b/>
          <w:sz w:val="24"/>
          <w:szCs w:val="24"/>
          <w:lang w:val="kk-KZ" w:eastAsia="ru-RU"/>
        </w:rPr>
        <w:t>Тақырыбы: Оқу-әдістемелік кешеннің үлгілік нұсқаулығы</w:t>
      </w:r>
    </w:p>
    <w:p w:rsidR="006D299A" w:rsidRPr="0082690B" w:rsidRDefault="006D299A" w:rsidP="006D299A">
      <w:pPr>
        <w:spacing w:after="0" w:line="240" w:lineRule="auto"/>
        <w:rPr>
          <w:rFonts w:ascii="Times New Roman" w:hAnsi="Times New Roman"/>
          <w:b/>
          <w:sz w:val="24"/>
          <w:szCs w:val="24"/>
          <w:lang w:val="kk-KZ" w:eastAsia="ru-RU"/>
        </w:rPr>
      </w:pPr>
    </w:p>
    <w:p w:rsidR="006D299A" w:rsidRPr="0082690B" w:rsidRDefault="006D299A" w:rsidP="006D299A">
      <w:pPr>
        <w:spacing w:after="0" w:line="240" w:lineRule="auto"/>
        <w:jc w:val="center"/>
        <w:rPr>
          <w:rFonts w:ascii="Times New Roman" w:hAnsi="Times New Roman"/>
          <w:sz w:val="24"/>
          <w:szCs w:val="24"/>
          <w:lang w:val="kk-KZ" w:eastAsia="ru-RU"/>
        </w:rPr>
      </w:pPr>
    </w:p>
    <w:p w:rsidR="006D299A" w:rsidRPr="0082690B" w:rsidRDefault="006D299A" w:rsidP="006D299A">
      <w:pPr>
        <w:spacing w:after="0" w:line="240" w:lineRule="auto"/>
        <w:jc w:val="center"/>
        <w:rPr>
          <w:rFonts w:ascii="Times New Roman" w:hAnsi="Times New Roman"/>
          <w:b/>
          <w:sz w:val="28"/>
          <w:szCs w:val="28"/>
          <w:lang w:val="kk-KZ" w:eastAsia="ru-RU"/>
        </w:rPr>
      </w:pPr>
    </w:p>
    <w:p w:rsidR="006D299A" w:rsidRPr="0082690B" w:rsidRDefault="006D299A" w:rsidP="006D299A">
      <w:pPr>
        <w:spacing w:after="0" w:line="240" w:lineRule="auto"/>
        <w:jc w:val="center"/>
        <w:rPr>
          <w:rFonts w:ascii="Times New Roman" w:hAnsi="Times New Roman"/>
          <w:b/>
          <w:sz w:val="28"/>
          <w:szCs w:val="28"/>
          <w:lang w:val="kk-KZ" w:eastAsia="ru-RU"/>
        </w:rPr>
      </w:pPr>
    </w:p>
    <w:p w:rsidR="006D299A" w:rsidRPr="0082690B" w:rsidRDefault="006D299A" w:rsidP="006D299A">
      <w:pPr>
        <w:spacing w:after="0" w:line="240" w:lineRule="auto"/>
        <w:rPr>
          <w:rFonts w:ascii="Times New Roman" w:hAnsi="Times New Roman"/>
          <w:b/>
          <w:sz w:val="28"/>
          <w:szCs w:val="28"/>
          <w:lang w:val="kk-KZ" w:eastAsia="ru-RU"/>
        </w:rPr>
      </w:pPr>
    </w:p>
    <w:p w:rsidR="006D299A" w:rsidRPr="0082690B" w:rsidRDefault="006D299A" w:rsidP="006D299A">
      <w:pPr>
        <w:spacing w:after="0" w:line="240" w:lineRule="auto"/>
        <w:rPr>
          <w:rFonts w:ascii="Times New Roman" w:hAnsi="Times New Roman"/>
          <w:b/>
          <w:sz w:val="28"/>
          <w:szCs w:val="28"/>
          <w:lang w:val="kk-KZ" w:eastAsia="ru-RU"/>
        </w:rPr>
      </w:pPr>
      <w:r w:rsidRPr="0082690B">
        <w:rPr>
          <w:rFonts w:ascii="Times New Roman" w:hAnsi="Times New Roman"/>
          <w:b/>
          <w:sz w:val="28"/>
          <w:szCs w:val="28"/>
          <w:lang w:val="kk-KZ" w:eastAsia="ru-RU"/>
        </w:rPr>
        <w:tab/>
      </w:r>
      <w:r w:rsidRPr="0082690B">
        <w:rPr>
          <w:rFonts w:ascii="Times New Roman" w:hAnsi="Times New Roman"/>
          <w:b/>
          <w:sz w:val="28"/>
          <w:szCs w:val="28"/>
          <w:lang w:val="kk-KZ" w:eastAsia="ru-RU"/>
        </w:rPr>
        <w:tab/>
      </w:r>
      <w:r w:rsidRPr="0082690B">
        <w:rPr>
          <w:rFonts w:ascii="Times New Roman" w:hAnsi="Times New Roman"/>
          <w:b/>
          <w:sz w:val="28"/>
          <w:szCs w:val="28"/>
          <w:lang w:val="kk-KZ" w:eastAsia="ru-RU"/>
        </w:rPr>
        <w:tab/>
      </w:r>
      <w:r w:rsidRPr="0082690B">
        <w:rPr>
          <w:rFonts w:ascii="Times New Roman" w:hAnsi="Times New Roman"/>
          <w:sz w:val="28"/>
          <w:szCs w:val="28"/>
          <w:lang w:val="kk-KZ" w:eastAsia="ru-RU"/>
        </w:rPr>
        <w:tab/>
      </w:r>
      <w:r w:rsidRPr="0082690B">
        <w:rPr>
          <w:rFonts w:ascii="Times New Roman" w:hAnsi="Times New Roman"/>
          <w:sz w:val="28"/>
          <w:szCs w:val="28"/>
          <w:lang w:val="kk-KZ" w:eastAsia="ru-RU"/>
        </w:rPr>
        <w:tab/>
      </w:r>
    </w:p>
    <w:p w:rsidR="006D299A" w:rsidRPr="0082690B" w:rsidRDefault="006D299A" w:rsidP="006D299A">
      <w:pPr>
        <w:spacing w:after="0" w:line="240" w:lineRule="auto"/>
        <w:rPr>
          <w:rFonts w:ascii="Times New Roman" w:hAnsi="Times New Roman"/>
          <w:sz w:val="28"/>
          <w:szCs w:val="28"/>
          <w:lang w:val="kk-KZ" w:eastAsia="ru-RU"/>
        </w:rPr>
      </w:pPr>
      <w:r w:rsidRPr="0082690B">
        <w:rPr>
          <w:rFonts w:ascii="Times New Roman" w:hAnsi="Times New Roman"/>
          <w:sz w:val="28"/>
          <w:szCs w:val="28"/>
          <w:lang w:val="kk-KZ" w:eastAsia="ru-RU"/>
        </w:rPr>
        <w:tab/>
      </w:r>
    </w:p>
    <w:p w:rsidR="006D299A" w:rsidRPr="0082690B" w:rsidRDefault="006D299A" w:rsidP="006D299A">
      <w:pPr>
        <w:spacing w:after="0" w:line="240" w:lineRule="auto"/>
        <w:rPr>
          <w:rFonts w:ascii="Times New Roman" w:hAnsi="Times New Roman"/>
          <w:sz w:val="28"/>
          <w:szCs w:val="28"/>
          <w:lang w:val="kk-KZ" w:eastAsia="ru-RU"/>
        </w:rPr>
      </w:pPr>
    </w:p>
    <w:p w:rsidR="006D299A" w:rsidRPr="0082690B" w:rsidRDefault="006D299A" w:rsidP="006D299A">
      <w:pPr>
        <w:spacing w:after="0" w:line="240" w:lineRule="auto"/>
        <w:rPr>
          <w:rFonts w:ascii="Times New Roman" w:hAnsi="Times New Roman"/>
          <w:b/>
          <w:sz w:val="28"/>
          <w:szCs w:val="28"/>
          <w:lang w:val="kk-KZ" w:eastAsia="ru-RU"/>
        </w:rPr>
      </w:pPr>
    </w:p>
    <w:p w:rsidR="006D299A" w:rsidRPr="0082690B" w:rsidRDefault="006D299A" w:rsidP="006D299A">
      <w:pPr>
        <w:spacing w:after="0" w:line="240" w:lineRule="auto"/>
        <w:rPr>
          <w:rFonts w:ascii="Times New Roman" w:hAnsi="Times New Roman"/>
          <w:b/>
          <w:sz w:val="28"/>
          <w:szCs w:val="28"/>
          <w:lang w:val="kk-KZ" w:eastAsia="ru-RU"/>
        </w:rPr>
      </w:pPr>
    </w:p>
    <w:p w:rsidR="006D299A" w:rsidRPr="0082690B" w:rsidRDefault="006D299A" w:rsidP="006D299A">
      <w:pPr>
        <w:spacing w:after="0" w:line="240" w:lineRule="auto"/>
        <w:rPr>
          <w:rFonts w:ascii="Times New Roman" w:hAnsi="Times New Roman"/>
          <w:b/>
          <w:sz w:val="28"/>
          <w:szCs w:val="28"/>
          <w:lang w:val="kk-KZ" w:eastAsia="ru-RU"/>
        </w:rPr>
      </w:pPr>
    </w:p>
    <w:p w:rsidR="006D299A" w:rsidRPr="0082690B" w:rsidRDefault="006D299A" w:rsidP="006D299A">
      <w:pPr>
        <w:spacing w:after="0" w:line="240" w:lineRule="auto"/>
        <w:rPr>
          <w:rFonts w:ascii="Times New Roman" w:hAnsi="Times New Roman"/>
          <w:b/>
          <w:sz w:val="28"/>
          <w:szCs w:val="28"/>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rPr>
          <w:rFonts w:ascii="Times New Roman" w:hAnsi="Times New Roman"/>
          <w:b/>
          <w:sz w:val="26"/>
          <w:szCs w:val="26"/>
          <w:lang w:val="kk-KZ" w:eastAsia="ru-RU"/>
        </w:rPr>
      </w:pPr>
    </w:p>
    <w:p w:rsidR="006D299A" w:rsidRPr="0082690B" w:rsidRDefault="006D299A" w:rsidP="006D299A">
      <w:pPr>
        <w:spacing w:after="0" w:line="240" w:lineRule="auto"/>
        <w:jc w:val="center"/>
        <w:rPr>
          <w:rFonts w:ascii="Times New Roman" w:hAnsi="Times New Roman"/>
          <w:b/>
          <w:sz w:val="24"/>
          <w:szCs w:val="24"/>
          <w:lang w:val="kk-KZ" w:eastAsia="ru-RU"/>
        </w:rPr>
      </w:pPr>
      <w:r w:rsidRPr="0082690B">
        <w:rPr>
          <w:rFonts w:ascii="Times New Roman" w:hAnsi="Times New Roman"/>
          <w:b/>
          <w:sz w:val="24"/>
          <w:szCs w:val="24"/>
          <w:lang w:val="kk-KZ" w:eastAsia="ru-RU"/>
        </w:rPr>
        <w:t xml:space="preserve">Шымкент 2026ж.   </w:t>
      </w:r>
    </w:p>
    <w:p w:rsidR="006D299A" w:rsidRPr="0082690B" w:rsidRDefault="006D299A" w:rsidP="006D299A">
      <w:pPr>
        <w:spacing w:after="0"/>
        <w:jc w:val="both"/>
        <w:rPr>
          <w:rFonts w:ascii="Times New Roman" w:hAnsi="Times New Roman"/>
          <w:sz w:val="24"/>
          <w:szCs w:val="20"/>
          <w:lang w:val="kk-KZ" w:eastAsia="ru-RU"/>
        </w:rPr>
      </w:pPr>
      <w:r w:rsidRPr="0082690B">
        <w:rPr>
          <w:rFonts w:ascii="Times New Roman" w:hAnsi="Times New Roman"/>
          <w:sz w:val="24"/>
          <w:szCs w:val="20"/>
          <w:lang w:val="kk-KZ" w:eastAsia="ru-RU"/>
        </w:rPr>
        <w:lastRenderedPageBreak/>
        <w:t xml:space="preserve">Педагогикалық кеңес отырысында </w:t>
      </w:r>
    </w:p>
    <w:p w:rsidR="006D299A" w:rsidRPr="0082690B" w:rsidRDefault="006D299A" w:rsidP="006D299A">
      <w:pPr>
        <w:spacing w:after="0"/>
        <w:jc w:val="both"/>
        <w:rPr>
          <w:rFonts w:ascii="Times New Roman" w:hAnsi="Times New Roman"/>
          <w:sz w:val="24"/>
          <w:szCs w:val="20"/>
          <w:lang w:val="kk-KZ" w:eastAsia="ru-RU"/>
        </w:rPr>
      </w:pPr>
      <w:r w:rsidRPr="0082690B">
        <w:rPr>
          <w:rFonts w:ascii="Times New Roman" w:hAnsi="Times New Roman"/>
          <w:sz w:val="24"/>
          <w:szCs w:val="20"/>
          <w:lang w:val="kk-KZ" w:eastAsia="ru-RU"/>
        </w:rPr>
        <w:t>талқыланып, қаралды</w:t>
      </w:r>
    </w:p>
    <w:p w:rsidR="006D299A" w:rsidRPr="0082690B" w:rsidRDefault="006D299A" w:rsidP="006D299A">
      <w:pPr>
        <w:spacing w:after="0"/>
        <w:rPr>
          <w:rFonts w:ascii="Times New Roman" w:hAnsi="Times New Roman"/>
          <w:sz w:val="24"/>
          <w:szCs w:val="20"/>
          <w:lang w:val="kk-KZ" w:eastAsia="ru-RU"/>
        </w:rPr>
      </w:pPr>
      <w:r w:rsidRPr="0082690B">
        <w:rPr>
          <w:rFonts w:ascii="Times New Roman" w:hAnsi="Times New Roman"/>
          <w:sz w:val="24"/>
          <w:szCs w:val="20"/>
          <w:lang w:val="kk-KZ" w:eastAsia="ru-RU"/>
        </w:rPr>
        <w:t>Хаттама №</w:t>
      </w:r>
      <w:r>
        <w:rPr>
          <w:rFonts w:ascii="Times New Roman" w:hAnsi="Times New Roman"/>
          <w:sz w:val="24"/>
          <w:szCs w:val="20"/>
          <w:lang w:val="kk-KZ" w:eastAsia="ru-RU"/>
        </w:rPr>
        <w:t xml:space="preserve">  </w:t>
      </w:r>
      <w:r w:rsidRPr="0082690B">
        <w:rPr>
          <w:rFonts w:ascii="Times New Roman" w:hAnsi="Times New Roman"/>
          <w:sz w:val="24"/>
          <w:szCs w:val="20"/>
          <w:lang w:val="kk-KZ" w:eastAsia="ru-RU"/>
        </w:rPr>
        <w:t>__    «</w:t>
      </w:r>
      <w:r>
        <w:rPr>
          <w:rFonts w:ascii="Times New Roman" w:hAnsi="Times New Roman"/>
          <w:sz w:val="24"/>
          <w:szCs w:val="20"/>
          <w:lang w:val="kk-KZ" w:eastAsia="ru-RU"/>
        </w:rPr>
        <w:t xml:space="preserve">  </w:t>
      </w:r>
      <w:r w:rsidRPr="0082690B">
        <w:rPr>
          <w:rFonts w:ascii="Times New Roman" w:hAnsi="Times New Roman"/>
          <w:sz w:val="24"/>
          <w:szCs w:val="20"/>
          <w:lang w:val="kk-KZ" w:eastAsia="ru-RU"/>
        </w:rPr>
        <w:t>__</w:t>
      </w:r>
      <w:r>
        <w:rPr>
          <w:rFonts w:ascii="Times New Roman" w:hAnsi="Times New Roman"/>
          <w:sz w:val="24"/>
          <w:szCs w:val="20"/>
          <w:lang w:val="kk-KZ" w:eastAsia="ru-RU"/>
        </w:rPr>
        <w:t xml:space="preserve">  </w:t>
      </w:r>
      <w:r w:rsidRPr="0082690B">
        <w:rPr>
          <w:rFonts w:ascii="Times New Roman" w:hAnsi="Times New Roman"/>
          <w:sz w:val="24"/>
          <w:szCs w:val="20"/>
          <w:lang w:val="kk-KZ" w:eastAsia="ru-RU"/>
        </w:rPr>
        <w:t xml:space="preserve">» </w:t>
      </w:r>
      <w:r>
        <w:rPr>
          <w:rFonts w:ascii="Times New Roman" w:hAnsi="Times New Roman"/>
          <w:sz w:val="24"/>
          <w:szCs w:val="20"/>
          <w:lang w:val="kk-KZ" w:eastAsia="ru-RU"/>
        </w:rPr>
        <w:t xml:space="preserve">  </w:t>
      </w:r>
      <w:r w:rsidRPr="0082690B">
        <w:rPr>
          <w:rFonts w:ascii="Times New Roman" w:hAnsi="Times New Roman"/>
          <w:sz w:val="24"/>
          <w:szCs w:val="20"/>
          <w:lang w:val="kk-KZ" w:eastAsia="ru-RU"/>
        </w:rPr>
        <w:t xml:space="preserve"> _____  2026ж.</w:t>
      </w:r>
    </w:p>
    <w:p w:rsidR="006D299A" w:rsidRPr="0082690B" w:rsidRDefault="006D299A" w:rsidP="006D299A">
      <w:pPr>
        <w:spacing w:after="0"/>
        <w:rPr>
          <w:rFonts w:ascii="Times New Roman" w:hAnsi="Times New Roman"/>
          <w:sz w:val="24"/>
          <w:szCs w:val="20"/>
          <w:lang w:val="kk-KZ" w:eastAsia="ru-RU"/>
        </w:rPr>
      </w:pPr>
      <w:r w:rsidRPr="0082690B">
        <w:rPr>
          <w:rFonts w:ascii="Times New Roman" w:hAnsi="Times New Roman"/>
          <w:sz w:val="24"/>
          <w:szCs w:val="20"/>
          <w:lang w:val="kk-KZ" w:eastAsia="ru-RU"/>
        </w:rPr>
        <w:t xml:space="preserve">педагогикалық кеңес төрағасы                      </w:t>
      </w:r>
    </w:p>
    <w:p w:rsidR="006D299A" w:rsidRPr="0082690B" w:rsidRDefault="006D299A" w:rsidP="006D299A">
      <w:pPr>
        <w:spacing w:after="0"/>
        <w:rPr>
          <w:rFonts w:ascii="Times New Roman" w:hAnsi="Times New Roman"/>
          <w:sz w:val="24"/>
          <w:szCs w:val="20"/>
          <w:lang w:val="kk-KZ" w:eastAsia="ru-RU"/>
        </w:rPr>
      </w:pPr>
      <w:r>
        <w:rPr>
          <w:rFonts w:ascii="Times New Roman" w:hAnsi="Times New Roman"/>
          <w:sz w:val="24"/>
          <w:szCs w:val="20"/>
          <w:lang w:val="kk-KZ" w:eastAsia="ru-RU"/>
        </w:rPr>
        <w:t xml:space="preserve">   </w:t>
      </w:r>
      <w:r w:rsidRPr="0082690B">
        <w:rPr>
          <w:rFonts w:ascii="Times New Roman" w:hAnsi="Times New Roman"/>
          <w:sz w:val="24"/>
          <w:szCs w:val="20"/>
          <w:lang w:val="kk-KZ" w:eastAsia="ru-RU"/>
        </w:rPr>
        <w:t xml:space="preserve">_________     Б. Ешимов </w:t>
      </w:r>
    </w:p>
    <w:p w:rsidR="006D299A" w:rsidRPr="0082690B" w:rsidRDefault="006D299A" w:rsidP="006D299A">
      <w:pPr>
        <w:spacing w:after="0" w:line="240" w:lineRule="auto"/>
        <w:rPr>
          <w:rFonts w:ascii="Times New Roman" w:hAnsi="Times New Roman"/>
          <w:sz w:val="24"/>
          <w:szCs w:val="20"/>
          <w:lang w:val="kk-KZ" w:eastAsia="ru-RU"/>
        </w:rPr>
      </w:pPr>
      <w:r w:rsidRPr="0082690B">
        <w:rPr>
          <w:rFonts w:ascii="Times New Roman" w:hAnsi="Times New Roman"/>
          <w:sz w:val="24"/>
          <w:szCs w:val="20"/>
          <w:lang w:val="kk-KZ" w:eastAsia="ru-RU"/>
        </w:rPr>
        <w:tab/>
      </w:r>
    </w:p>
    <w:p w:rsidR="006D299A" w:rsidRPr="0082690B" w:rsidRDefault="006D299A" w:rsidP="006D299A">
      <w:pPr>
        <w:spacing w:after="0" w:line="240" w:lineRule="auto"/>
        <w:rPr>
          <w:rFonts w:ascii="Times New Roman" w:hAnsi="Times New Roman"/>
          <w:sz w:val="24"/>
          <w:szCs w:val="20"/>
          <w:lang w:val="kk-KZ" w:eastAsia="ru-RU"/>
        </w:rPr>
      </w:pPr>
    </w:p>
    <w:p w:rsidR="006D299A" w:rsidRPr="0082690B" w:rsidRDefault="006D299A" w:rsidP="006D299A">
      <w:pPr>
        <w:spacing w:after="0" w:line="240" w:lineRule="auto"/>
        <w:rPr>
          <w:rFonts w:ascii="Times New Roman" w:hAnsi="Times New Roman"/>
          <w:sz w:val="24"/>
          <w:szCs w:val="20"/>
          <w:lang w:val="kk-KZ" w:eastAsia="ru-RU"/>
        </w:rPr>
      </w:pPr>
    </w:p>
    <w:p w:rsidR="006D299A" w:rsidRPr="0082690B" w:rsidRDefault="006D299A" w:rsidP="006D299A">
      <w:pPr>
        <w:spacing w:after="0" w:line="240" w:lineRule="auto"/>
        <w:rPr>
          <w:rFonts w:ascii="Times New Roman" w:hAnsi="Times New Roman"/>
          <w:sz w:val="32"/>
          <w:szCs w:val="24"/>
          <w:lang w:val="kk-KZ" w:eastAsia="ru-RU"/>
        </w:rPr>
      </w:pPr>
    </w:p>
    <w:p w:rsidR="006D299A" w:rsidRPr="0082690B" w:rsidRDefault="006D299A" w:rsidP="006D299A">
      <w:pPr>
        <w:spacing w:after="0" w:line="240" w:lineRule="auto"/>
        <w:rPr>
          <w:rFonts w:ascii="Times New Roman" w:hAnsi="Times New Roman"/>
          <w:sz w:val="32"/>
          <w:szCs w:val="24"/>
          <w:lang w:val="kk-KZ" w:eastAsia="ru-RU"/>
        </w:rPr>
      </w:pPr>
    </w:p>
    <w:p w:rsidR="006D299A" w:rsidRPr="0082690B" w:rsidRDefault="006D299A" w:rsidP="006D299A">
      <w:pPr>
        <w:spacing w:after="0" w:line="240" w:lineRule="auto"/>
        <w:rPr>
          <w:rFonts w:ascii="Times New Roman" w:hAnsi="Times New Roman"/>
          <w:sz w:val="32"/>
          <w:szCs w:val="24"/>
          <w:lang w:val="kk-KZ" w:eastAsia="ru-RU"/>
        </w:rPr>
      </w:pPr>
    </w:p>
    <w:p w:rsidR="006D299A" w:rsidRPr="0082690B" w:rsidRDefault="006D299A" w:rsidP="006D299A">
      <w:pPr>
        <w:spacing w:after="0" w:line="240" w:lineRule="auto"/>
        <w:rPr>
          <w:rFonts w:ascii="Times New Roman" w:hAnsi="Times New Roman"/>
          <w:sz w:val="32"/>
          <w:szCs w:val="24"/>
          <w:lang w:val="kk-KZ" w:eastAsia="ru-RU"/>
        </w:rPr>
      </w:pPr>
    </w:p>
    <w:p w:rsidR="006D299A" w:rsidRPr="0082690B" w:rsidRDefault="006D299A" w:rsidP="006D299A">
      <w:pPr>
        <w:spacing w:after="0" w:line="240" w:lineRule="auto"/>
        <w:rPr>
          <w:rFonts w:ascii="Times New Roman" w:hAnsi="Times New Roman"/>
          <w:sz w:val="32"/>
          <w:szCs w:val="24"/>
          <w:lang w:val="kk-KZ" w:eastAsia="ru-RU"/>
        </w:rPr>
      </w:pPr>
    </w:p>
    <w:p w:rsidR="006D299A" w:rsidRPr="0082690B" w:rsidRDefault="006D299A" w:rsidP="006D299A">
      <w:pPr>
        <w:spacing w:after="0" w:line="240" w:lineRule="auto"/>
        <w:jc w:val="both"/>
        <w:rPr>
          <w:rFonts w:ascii="Times New Roman" w:hAnsi="Times New Roman"/>
          <w:sz w:val="24"/>
          <w:szCs w:val="20"/>
          <w:lang w:val="kk-KZ" w:eastAsia="ru-RU"/>
        </w:rPr>
      </w:pPr>
      <w:r w:rsidRPr="0082690B">
        <w:rPr>
          <w:rFonts w:ascii="Times New Roman" w:hAnsi="Times New Roman"/>
          <w:sz w:val="24"/>
          <w:szCs w:val="20"/>
          <w:lang w:val="kk-KZ" w:eastAsia="ru-RU"/>
        </w:rPr>
        <w:t>Құрастырған: Әдістемелік кабинет</w:t>
      </w:r>
    </w:p>
    <w:p w:rsidR="006D299A" w:rsidRPr="0082690B" w:rsidRDefault="006D299A" w:rsidP="006D299A">
      <w:pPr>
        <w:spacing w:after="0" w:line="240" w:lineRule="auto"/>
        <w:jc w:val="both"/>
        <w:rPr>
          <w:rFonts w:ascii="Times New Roman" w:hAnsi="Times New Roman"/>
          <w:b/>
          <w:i/>
          <w:sz w:val="24"/>
          <w:szCs w:val="20"/>
          <w:lang w:val="kk-KZ" w:eastAsia="ru-RU"/>
        </w:rPr>
      </w:pPr>
    </w:p>
    <w:p w:rsidR="006D299A" w:rsidRPr="0082690B" w:rsidRDefault="006D299A" w:rsidP="006D299A">
      <w:pPr>
        <w:spacing w:after="0" w:line="240" w:lineRule="auto"/>
        <w:jc w:val="both"/>
        <w:rPr>
          <w:rFonts w:ascii="Times New Roman" w:hAnsi="Times New Roman"/>
          <w:sz w:val="24"/>
          <w:szCs w:val="20"/>
          <w:lang w:val="kk-KZ" w:eastAsia="ru-RU"/>
        </w:rPr>
      </w:pPr>
    </w:p>
    <w:p w:rsidR="006D299A" w:rsidRPr="0082690B" w:rsidRDefault="006D299A" w:rsidP="006D299A">
      <w:pPr>
        <w:spacing w:after="0" w:line="240" w:lineRule="auto"/>
        <w:jc w:val="both"/>
        <w:rPr>
          <w:rFonts w:ascii="Times New Roman" w:hAnsi="Times New Roman"/>
          <w:sz w:val="24"/>
          <w:szCs w:val="20"/>
          <w:lang w:val="kk-KZ" w:eastAsia="ru-RU"/>
        </w:rPr>
      </w:pPr>
    </w:p>
    <w:p w:rsidR="006D299A" w:rsidRPr="0082690B" w:rsidRDefault="006D299A" w:rsidP="006D299A">
      <w:pPr>
        <w:spacing w:after="0" w:line="240" w:lineRule="auto"/>
        <w:jc w:val="both"/>
        <w:rPr>
          <w:rFonts w:ascii="Times New Roman" w:hAnsi="Times New Roman"/>
          <w:sz w:val="24"/>
          <w:szCs w:val="20"/>
          <w:lang w:val="kk-KZ" w:eastAsia="ru-RU"/>
        </w:rPr>
      </w:pPr>
    </w:p>
    <w:p w:rsidR="006D299A" w:rsidRPr="0082690B" w:rsidRDefault="006D299A" w:rsidP="006D299A">
      <w:pPr>
        <w:spacing w:after="0" w:line="240" w:lineRule="auto"/>
        <w:jc w:val="both"/>
        <w:rPr>
          <w:rFonts w:ascii="Times New Roman" w:hAnsi="Times New Roman"/>
          <w:sz w:val="24"/>
          <w:szCs w:val="20"/>
          <w:lang w:val="kk-KZ" w:eastAsia="ru-RU"/>
        </w:rPr>
      </w:pPr>
    </w:p>
    <w:p w:rsidR="006D299A" w:rsidRPr="0082690B" w:rsidRDefault="006D299A" w:rsidP="006D299A">
      <w:pPr>
        <w:spacing w:after="0" w:line="240" w:lineRule="auto"/>
        <w:ind w:left="426" w:right="848"/>
        <w:jc w:val="both"/>
        <w:rPr>
          <w:rFonts w:ascii="Times New Roman" w:hAnsi="Times New Roman"/>
          <w:sz w:val="24"/>
          <w:szCs w:val="20"/>
          <w:lang w:val="kk-KZ" w:eastAsia="ru-RU"/>
        </w:rPr>
      </w:pPr>
    </w:p>
    <w:p w:rsidR="006D299A" w:rsidRPr="0082690B" w:rsidRDefault="006D299A" w:rsidP="006D299A">
      <w:pPr>
        <w:tabs>
          <w:tab w:val="left" w:pos="10065"/>
          <w:tab w:val="left" w:pos="10206"/>
        </w:tabs>
        <w:spacing w:after="0"/>
        <w:ind w:right="848" w:firstLine="567"/>
        <w:rPr>
          <w:rFonts w:ascii="Times New Roman" w:hAnsi="Times New Roman"/>
          <w:sz w:val="24"/>
          <w:szCs w:val="20"/>
          <w:lang w:val="kk-KZ" w:eastAsia="ru-RU"/>
        </w:rPr>
      </w:pPr>
    </w:p>
    <w:p w:rsidR="006D299A" w:rsidRPr="0082690B" w:rsidRDefault="006D299A" w:rsidP="006D299A">
      <w:pPr>
        <w:tabs>
          <w:tab w:val="left" w:pos="10065"/>
          <w:tab w:val="left" w:pos="10206"/>
        </w:tabs>
        <w:spacing w:after="0"/>
        <w:ind w:left="284" w:right="140" w:firstLine="567"/>
        <w:jc w:val="both"/>
        <w:rPr>
          <w:rFonts w:ascii="Times New Roman" w:hAnsi="Times New Roman"/>
          <w:sz w:val="24"/>
          <w:szCs w:val="20"/>
          <w:lang w:val="kk-KZ" w:eastAsia="ru-RU"/>
        </w:rPr>
      </w:pPr>
      <w:r w:rsidRPr="0082690B">
        <w:rPr>
          <w:rFonts w:ascii="Times New Roman" w:hAnsi="Times New Roman"/>
          <w:sz w:val="24"/>
          <w:szCs w:val="20"/>
          <w:lang w:val="kk-KZ" w:eastAsia="ru-RU"/>
        </w:rPr>
        <w:t>Пәндік циклдік комиссия оқытушыларына оқу-әдістемелік кешен тізіміне енетін оқу- әдістемелік құжаттарды  талапқа сай рәсімдеуде әдістемелік көмек ретінде ұсынылады.</w:t>
      </w:r>
    </w:p>
    <w:p w:rsidR="006D299A" w:rsidRPr="0082690B" w:rsidRDefault="006D299A" w:rsidP="006D299A">
      <w:pPr>
        <w:spacing w:after="0" w:line="240" w:lineRule="auto"/>
        <w:ind w:left="426" w:right="848"/>
        <w:jc w:val="both"/>
        <w:rPr>
          <w:rFonts w:ascii="Times New Roman" w:hAnsi="Times New Roman"/>
          <w:sz w:val="20"/>
          <w:szCs w:val="20"/>
          <w:lang w:val="kk-KZ" w:eastAsia="ru-RU"/>
        </w:rPr>
      </w:pPr>
    </w:p>
    <w:p w:rsidR="006D299A" w:rsidRPr="0082690B" w:rsidRDefault="006D299A" w:rsidP="006D299A">
      <w:pPr>
        <w:spacing w:after="0" w:line="240" w:lineRule="auto"/>
        <w:ind w:left="426" w:right="848"/>
        <w:rPr>
          <w:rFonts w:ascii="Times New Roman" w:hAnsi="Times New Roman"/>
          <w:b/>
          <w:i/>
          <w:sz w:val="20"/>
          <w:szCs w:val="20"/>
          <w:lang w:val="kk-KZ" w:eastAsia="ru-RU"/>
        </w:rPr>
      </w:pPr>
    </w:p>
    <w:p w:rsidR="006D299A" w:rsidRPr="0082690B" w:rsidRDefault="006D299A" w:rsidP="006D299A">
      <w:pPr>
        <w:spacing w:after="0" w:line="240" w:lineRule="auto"/>
        <w:ind w:left="426" w:right="848"/>
        <w:rPr>
          <w:rFonts w:ascii="Times New Roman" w:hAnsi="Times New Roman"/>
          <w:sz w:val="24"/>
          <w:szCs w:val="24"/>
          <w:lang w:val="kk-KZ" w:eastAsia="ru-RU"/>
        </w:rPr>
      </w:pPr>
    </w:p>
    <w:p w:rsidR="006D299A" w:rsidRPr="0082690B" w:rsidRDefault="006D299A" w:rsidP="006D299A">
      <w:pPr>
        <w:spacing w:after="0" w:line="240" w:lineRule="auto"/>
        <w:rPr>
          <w:rFonts w:ascii="Times New Roman" w:hAnsi="Times New Roman"/>
          <w:sz w:val="20"/>
          <w:szCs w:val="20"/>
          <w:lang w:val="kk-KZ" w:eastAsia="ru-RU"/>
        </w:rPr>
      </w:pPr>
    </w:p>
    <w:p w:rsidR="006D299A" w:rsidRPr="0082690B" w:rsidRDefault="006D299A" w:rsidP="006D299A">
      <w:pPr>
        <w:spacing w:after="0" w:line="240" w:lineRule="auto"/>
        <w:rPr>
          <w:rFonts w:ascii="Times New Roman" w:hAnsi="Times New Roman"/>
          <w:sz w:val="20"/>
          <w:szCs w:val="20"/>
          <w:lang w:val="kk-KZ" w:eastAsia="ru-RU"/>
        </w:rPr>
      </w:pPr>
    </w:p>
    <w:p w:rsidR="006D299A" w:rsidRPr="0082690B" w:rsidRDefault="006D299A" w:rsidP="006D299A">
      <w:pPr>
        <w:spacing w:after="0" w:line="240" w:lineRule="auto"/>
        <w:rPr>
          <w:rFonts w:ascii="Times New Roman" w:hAnsi="Times New Roman"/>
          <w:sz w:val="20"/>
          <w:szCs w:val="20"/>
          <w:lang w:val="kk-KZ" w:eastAsia="ru-RU"/>
        </w:rPr>
      </w:pPr>
    </w:p>
    <w:p w:rsidR="006D299A" w:rsidRPr="0082690B" w:rsidRDefault="006D299A" w:rsidP="006D299A">
      <w:pPr>
        <w:spacing w:after="0" w:line="240" w:lineRule="auto"/>
        <w:rPr>
          <w:rFonts w:ascii="Times New Roman" w:hAnsi="Times New Roman"/>
          <w:sz w:val="24"/>
          <w:szCs w:val="24"/>
          <w:lang w:val="kk-KZ" w:eastAsia="ru-RU"/>
        </w:rPr>
      </w:pPr>
    </w:p>
    <w:p w:rsidR="006D299A" w:rsidRPr="0082690B" w:rsidRDefault="006D299A" w:rsidP="006D299A">
      <w:pPr>
        <w:spacing w:after="0" w:line="240" w:lineRule="auto"/>
        <w:rPr>
          <w:rFonts w:ascii="Times New Roman" w:hAnsi="Times New Roman"/>
          <w:sz w:val="24"/>
          <w:szCs w:val="24"/>
          <w:lang w:val="kk-KZ" w:eastAsia="ru-RU"/>
        </w:rPr>
      </w:pPr>
    </w:p>
    <w:p w:rsidR="006D299A" w:rsidRPr="0082690B" w:rsidRDefault="006D299A" w:rsidP="006D299A">
      <w:pPr>
        <w:spacing w:after="0" w:line="240" w:lineRule="auto"/>
        <w:rPr>
          <w:rFonts w:ascii="Times New Roman" w:hAnsi="Times New Roman"/>
          <w:sz w:val="20"/>
          <w:szCs w:val="20"/>
          <w:lang w:val="kk-KZ" w:eastAsia="ru-RU"/>
        </w:rPr>
      </w:pPr>
    </w:p>
    <w:p w:rsidR="006D299A" w:rsidRPr="0082690B" w:rsidRDefault="006D299A" w:rsidP="006D299A">
      <w:pPr>
        <w:spacing w:after="0" w:line="240" w:lineRule="auto"/>
        <w:rPr>
          <w:rFonts w:ascii="Times New Roman" w:hAnsi="Times New Roman"/>
          <w:sz w:val="24"/>
          <w:szCs w:val="24"/>
          <w:lang w:val="kk-KZ" w:eastAsia="ru-RU"/>
        </w:rPr>
      </w:pPr>
    </w:p>
    <w:p w:rsidR="006D299A" w:rsidRPr="0082690B" w:rsidRDefault="006D299A" w:rsidP="006D299A">
      <w:pPr>
        <w:spacing w:after="0" w:line="240" w:lineRule="auto"/>
        <w:rPr>
          <w:rFonts w:ascii="Times New Roman" w:hAnsi="Times New Roman"/>
          <w:sz w:val="24"/>
          <w:szCs w:val="24"/>
          <w:lang w:val="kk-KZ" w:eastAsia="ru-RU"/>
        </w:rPr>
      </w:pPr>
    </w:p>
    <w:p w:rsidR="006D299A" w:rsidRPr="0082690B" w:rsidRDefault="006D299A" w:rsidP="006D299A">
      <w:pPr>
        <w:spacing w:after="0" w:line="240" w:lineRule="auto"/>
        <w:rPr>
          <w:rFonts w:ascii="Times New Roman" w:hAnsi="Times New Roman"/>
          <w:sz w:val="24"/>
          <w:szCs w:val="24"/>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16"/>
          <w:szCs w:val="16"/>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rPr>
          <w:rFonts w:ascii="Times New Roman" w:hAnsi="Times New Roman"/>
          <w:sz w:val="24"/>
          <w:szCs w:val="24"/>
          <w:lang w:val="kk-KZ" w:eastAsia="ru-RU"/>
        </w:rPr>
      </w:pPr>
    </w:p>
    <w:p w:rsidR="006D299A" w:rsidRPr="0082690B" w:rsidRDefault="006D299A" w:rsidP="006D299A">
      <w:pPr>
        <w:spacing w:after="0" w:line="240" w:lineRule="auto"/>
        <w:rPr>
          <w:rFonts w:ascii="Times New Roman" w:hAnsi="Times New Roman"/>
          <w:sz w:val="24"/>
          <w:szCs w:val="24"/>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spacing w:after="0" w:line="240" w:lineRule="auto"/>
        <w:jc w:val="right"/>
        <w:rPr>
          <w:rFonts w:ascii="Times New Roman" w:hAnsi="Times New Roman"/>
          <w:sz w:val="20"/>
          <w:szCs w:val="20"/>
          <w:lang w:val="kk-KZ" w:eastAsia="ru-RU"/>
        </w:rPr>
      </w:pPr>
    </w:p>
    <w:p w:rsidR="006D299A" w:rsidRPr="0082690B" w:rsidRDefault="006D299A" w:rsidP="006D299A">
      <w:pPr>
        <w:pStyle w:val="HTML"/>
        <w:shd w:val="clear" w:color="auto" w:fill="FFFFFF"/>
        <w:jc w:val="center"/>
        <w:rPr>
          <w:rFonts w:ascii="Times New Roman" w:hAnsi="Times New Roman" w:cs="Times New Roman"/>
          <w:b/>
          <w:sz w:val="24"/>
          <w:szCs w:val="24"/>
          <w:lang w:val="kk-KZ"/>
        </w:rPr>
      </w:pPr>
      <w:r w:rsidRPr="0082690B">
        <w:rPr>
          <w:rFonts w:ascii="Times New Roman" w:hAnsi="Times New Roman" w:cs="Times New Roman"/>
          <w:b/>
          <w:sz w:val="24"/>
          <w:szCs w:val="24"/>
          <w:lang w:val="kk-KZ"/>
        </w:rPr>
        <w:t>Алғы сөз</w:t>
      </w:r>
    </w:p>
    <w:p w:rsidR="006D299A" w:rsidRPr="0082690B" w:rsidRDefault="006D299A" w:rsidP="006D299A">
      <w:pPr>
        <w:pStyle w:val="HTML"/>
        <w:shd w:val="clear" w:color="auto" w:fill="FFFFFF"/>
        <w:jc w:val="both"/>
        <w:rPr>
          <w:rFonts w:ascii="Times New Roman" w:hAnsi="Times New Roman" w:cs="Times New Roman"/>
          <w:sz w:val="24"/>
          <w:szCs w:val="24"/>
          <w:lang w:val="kk-KZ"/>
        </w:rPr>
      </w:pPr>
    </w:p>
    <w:p w:rsidR="006D299A" w:rsidRPr="0082690B" w:rsidRDefault="006D299A" w:rsidP="006D299A">
      <w:pPr>
        <w:pStyle w:val="HTML"/>
        <w:shd w:val="clear" w:color="auto" w:fill="FFFFFF"/>
        <w:spacing w:line="276" w:lineRule="auto"/>
        <w:ind w:firstLine="567"/>
        <w:jc w:val="both"/>
        <w:rPr>
          <w:sz w:val="28"/>
          <w:lang w:val="kk-KZ"/>
        </w:rPr>
      </w:pPr>
      <w:r w:rsidRPr="0082690B">
        <w:rPr>
          <w:rFonts w:ascii="Times New Roman" w:hAnsi="Times New Roman" w:cs="Times New Roman"/>
          <w:sz w:val="24"/>
          <w:szCs w:val="24"/>
          <w:lang w:val="kk-KZ"/>
        </w:rPr>
        <w:t>Оқу-әдістемелік кешені оқу-әдістемелік құжаттар мен оқу құралдарының ашық жүйесі болып табылады, онда жоспарланған оқу процесіндегі негізгі сипаттамалар ұсынылады. Ұсынылған оқу процесіне қолданылатын ОӘК-і Қазақстан Республикасы Білім және ғылым министрінің 2020 жылғы 06 сәуірдегі №130 бұйрығына сәйкес  2025 жылы 30 сәуірде енгізілген өзгерістер мен толықтырулар бойынша жаңартыл</w:t>
      </w:r>
      <w:r w:rsidRPr="0082690B">
        <w:rPr>
          <w:rFonts w:ascii="Times New Roman" w:hAnsi="Times New Roman"/>
          <w:sz w:val="24"/>
          <w:szCs w:val="24"/>
          <w:lang w:val="kk-KZ"/>
        </w:rPr>
        <w:t xml:space="preserve">ды. </w:t>
      </w:r>
    </w:p>
    <w:p w:rsidR="006D299A" w:rsidRPr="0082690B" w:rsidRDefault="006D299A" w:rsidP="006D299A">
      <w:pPr>
        <w:pStyle w:val="HTML"/>
        <w:shd w:val="clear" w:color="auto" w:fill="FFFFFF"/>
        <w:spacing w:line="276" w:lineRule="auto"/>
        <w:ind w:firstLine="567"/>
        <w:jc w:val="both"/>
        <w:rPr>
          <w:sz w:val="28"/>
          <w:lang w:val="kk-KZ"/>
        </w:rPr>
      </w:pP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ОӘК-не келесі нормативтік-әдістемелік құжаттар жиынтығы жатады:</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үлгілік оқу жоспары;</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оқу жұмыс жоспары (ОЖЖ);</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оқу жұмыс бағдарламасы (ОЖБ);</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күнделікті оқу сабағының жоспары (теориялық немесе өндірістік оқыту б/ша);</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оқытушының жеке жұмыс жоспары;</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тәжірибелік және зертханалық жұмыстарды орындауға арналған әдістемелік нұсқаулықтар;</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курстық жобаларды орындауға арналған әдістемелік нұсқаулықтар;</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xml:space="preserve"> -әдістемелік құралдар;</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 xml:space="preserve"> - дәрісхана жоспары.</w:t>
      </w:r>
    </w:p>
    <w:p w:rsidR="006D299A" w:rsidRPr="0082690B"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82690B">
        <w:rPr>
          <w:rFonts w:ascii="Times New Roman" w:hAnsi="Times New Roman" w:cs="Times New Roman"/>
          <w:sz w:val="24"/>
          <w:szCs w:val="24"/>
          <w:lang w:val="kk-KZ"/>
        </w:rPr>
        <w:t>Колледждегі пәндік циклдік комиссияларда қолданатын оқу-әдістемелік кешендері осы нұсқаулықта көрсетілген  үлгілік тәртіпке сай түзілуі тиіс.</w:t>
      </w:r>
    </w:p>
    <w:p w:rsidR="006D299A" w:rsidRPr="0082690B" w:rsidRDefault="006D299A" w:rsidP="006D299A">
      <w:pPr>
        <w:pStyle w:val="HTML"/>
        <w:shd w:val="clear" w:color="auto" w:fill="FFFFFF"/>
        <w:jc w:val="both"/>
        <w:rPr>
          <w:rFonts w:ascii="Times New Roman" w:hAnsi="Times New Roman" w:cs="Times New Roman"/>
          <w:sz w:val="24"/>
          <w:szCs w:val="24"/>
          <w:lang w:val="kk-KZ"/>
        </w:rPr>
      </w:pPr>
    </w:p>
    <w:p w:rsidR="006D299A" w:rsidRPr="0082690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kk-KZ" w:eastAsia="ru-RU"/>
        </w:rPr>
      </w:pPr>
    </w:p>
    <w:p w:rsidR="006D299A" w:rsidRPr="0082690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3F2D2B"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FF0000"/>
          <w:sz w:val="24"/>
          <w:szCs w:val="24"/>
          <w:lang w:val="kk-KZ" w:eastAsia="ru-RU"/>
        </w:rPr>
      </w:pPr>
    </w:p>
    <w:p w:rsidR="006D299A" w:rsidRPr="00F11C5E"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Pr="00F11C5E"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Pr="00F11C5E"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Pr="00F11C5E"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Pr="00F11C5E"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Pr="00F11C5E"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Pr="00F11C5E"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kk-KZ" w:eastAsia="ru-RU"/>
        </w:rPr>
      </w:pPr>
    </w:p>
    <w:p w:rsidR="006D299A" w:rsidRPr="00D02420"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kk-KZ" w:eastAsia="ru-RU"/>
        </w:rPr>
      </w:pPr>
      <w:r w:rsidRPr="00D02420">
        <w:rPr>
          <w:rFonts w:ascii="Times New Roman" w:eastAsia="Times New Roman" w:hAnsi="Times New Roman"/>
          <w:b/>
          <w:sz w:val="24"/>
          <w:szCs w:val="24"/>
          <w:lang w:val="kk-KZ" w:eastAsia="ru-RU"/>
        </w:rPr>
        <w:t>Мазмұны</w:t>
      </w:r>
    </w:p>
    <w:p w:rsidR="006D299A" w:rsidRPr="00D02420"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kk-KZ" w:eastAsia="ru-RU"/>
        </w:rPr>
      </w:pPr>
    </w:p>
    <w:p w:rsidR="006D299A" w:rsidRPr="00D02420"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lang w:val="kk-KZ"/>
        </w:rPr>
      </w:pPr>
      <w:r w:rsidRPr="00D02420">
        <w:rPr>
          <w:rFonts w:ascii="Times New Roman" w:hAnsi="Times New Roman"/>
          <w:sz w:val="24"/>
          <w:szCs w:val="24"/>
          <w:lang w:val="kk-KZ"/>
        </w:rPr>
        <w:t>Жоспарлау - маңызды басқару функцияларының бірі. Әр пән бойынша болашақ іс-қимылдарды жоспарлау - көздеген мақсатына жету үшін қажетті әрекеттердің құрамын, құрылымын, нысандарын және мерзімін айқындау,  қашан және қалай жасау керектігін анықтайды.</w:t>
      </w:r>
    </w:p>
    <w:p w:rsidR="006D299A" w:rsidRPr="00D02420" w:rsidRDefault="006D299A" w:rsidP="006D29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imes New Roman" w:hAnsi="Times New Roman"/>
          <w:sz w:val="24"/>
          <w:szCs w:val="24"/>
          <w:lang w:val="kk-KZ"/>
        </w:rPr>
      </w:pPr>
    </w:p>
    <w:p w:rsidR="006D299A" w:rsidRPr="00D02420" w:rsidRDefault="006D299A" w:rsidP="006D299A">
      <w:pPr>
        <w:pStyle w:val="HTML"/>
        <w:shd w:val="clear" w:color="auto" w:fill="FFFFFF"/>
        <w:spacing w:line="276" w:lineRule="auto"/>
        <w:ind w:firstLine="567"/>
        <w:jc w:val="both"/>
        <w:rPr>
          <w:rFonts w:ascii="Times New Roman" w:hAnsi="Times New Roman" w:cs="Times New Roman"/>
          <w:i/>
          <w:sz w:val="24"/>
          <w:szCs w:val="24"/>
          <w:lang w:val="kk-KZ"/>
        </w:rPr>
      </w:pPr>
      <w:r w:rsidRPr="00D02420">
        <w:rPr>
          <w:rFonts w:ascii="Times New Roman" w:hAnsi="Times New Roman"/>
          <w:b/>
          <w:sz w:val="24"/>
          <w:szCs w:val="24"/>
          <w:lang w:val="kk-KZ"/>
        </w:rPr>
        <w:t xml:space="preserve">Дипломдық және курстық жоба  - </w:t>
      </w:r>
      <w:r w:rsidRPr="00D02420">
        <w:rPr>
          <w:rFonts w:ascii="Times New Roman" w:hAnsi="Times New Roman"/>
          <w:sz w:val="24"/>
          <w:szCs w:val="24"/>
          <w:lang w:val="kk-KZ"/>
        </w:rPr>
        <w:t xml:space="preserve">түсіндірме жазбаны рәсімдеуде жалпы ереже бойынша  мәтіндік құжаттар МЕМСТ 2.105-95 сәйкес орындалады.Алғашқы бет (түсіндірме жазбада бірінші бет) А4 пішінді қағазда, типографиялық қаріппен орындалады. </w:t>
      </w:r>
      <w:r w:rsidRPr="00D02420">
        <w:rPr>
          <w:rFonts w:ascii="Times New Roman" w:hAnsi="Times New Roman" w:cs="Times New Roman"/>
          <w:sz w:val="24"/>
          <w:szCs w:val="24"/>
          <w:lang w:val="kk-KZ"/>
        </w:rPr>
        <w:t xml:space="preserve">Үлгісі 1-6 қосымшаларда көрсетілген. </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p>
    <w:p w:rsidR="006D299A" w:rsidRPr="00D02420" w:rsidRDefault="006D299A" w:rsidP="006D299A">
      <w:pPr>
        <w:pStyle w:val="HTML"/>
        <w:shd w:val="clear" w:color="auto" w:fill="FFFFFF"/>
        <w:spacing w:line="276" w:lineRule="auto"/>
        <w:ind w:firstLine="567"/>
        <w:jc w:val="both"/>
        <w:rPr>
          <w:rFonts w:ascii="Times New Roman" w:hAnsi="Times New Roman" w:cs="Times New Roman"/>
          <w:i/>
          <w:sz w:val="24"/>
          <w:szCs w:val="24"/>
          <w:lang w:val="kk-KZ"/>
        </w:rPr>
      </w:pPr>
      <w:r w:rsidRPr="00D02420">
        <w:rPr>
          <w:rFonts w:ascii="Times New Roman" w:hAnsi="Times New Roman" w:cs="Times New Roman"/>
          <w:b/>
          <w:sz w:val="24"/>
          <w:szCs w:val="24"/>
          <w:lang w:val="kk-KZ"/>
        </w:rPr>
        <w:t xml:space="preserve">Пәннің үлгілік оқу бағдарламасы </w:t>
      </w:r>
      <w:r w:rsidRPr="00D02420">
        <w:rPr>
          <w:rFonts w:ascii="Times New Roman" w:hAnsi="Times New Roman" w:cs="Times New Roman"/>
          <w:sz w:val="24"/>
          <w:szCs w:val="24"/>
          <w:lang w:val="kk-KZ"/>
        </w:rPr>
        <w:t>- Қазақстан Республикасының білім беру саласындағы уәкілетті органымен бекітілетін мемлекеттік жалпыға міндетті білім беру стандарты негізінде әзірленетін, пәннің міндетті компонентінің көлемі мен мазмұнын анықтайтын оқу құжаты. Онда пәннің үлгілік оқу жоспарының оқу тәртібі, білім дағдылары мен құзыреттіктерін базалық меңгеруіне қажетті әдебиеттер ұсынылған.</w:t>
      </w:r>
      <w:r w:rsidRPr="00D02420">
        <w:rPr>
          <w:rFonts w:ascii="Times New Roman" w:hAnsi="Times New Roman" w:cs="Times New Roman"/>
          <w:sz w:val="24"/>
          <w:szCs w:val="24"/>
          <w:lang w:val="kk-KZ"/>
        </w:rPr>
        <w:tab/>
      </w:r>
    </w:p>
    <w:p w:rsidR="006D299A" w:rsidRPr="00DB4E45" w:rsidRDefault="006D299A" w:rsidP="006D299A">
      <w:pPr>
        <w:pStyle w:val="HTML"/>
        <w:shd w:val="clear" w:color="auto" w:fill="FFFFFF"/>
        <w:spacing w:line="276" w:lineRule="auto"/>
        <w:ind w:firstLine="567"/>
        <w:jc w:val="both"/>
        <w:rPr>
          <w:rFonts w:ascii="Times New Roman" w:hAnsi="Times New Roman" w:cs="Times New Roman"/>
          <w:color w:val="FF0000"/>
          <w:sz w:val="24"/>
          <w:szCs w:val="24"/>
          <w:lang w:val="kk-KZ"/>
        </w:rPr>
      </w:pP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b/>
          <w:sz w:val="24"/>
          <w:szCs w:val="24"/>
          <w:lang w:val="kk-KZ"/>
        </w:rPr>
        <w:t>Пәннің оқу жұмыс бағдарламасы</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Оқу жұмыс бағдарламасы (ОЖБ) - осы пәннің мақсаттарын, міндеттерін, мазмұнын анықтайтын құжат.</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ОЖБ пәннің үлгілік оқу бағдарламасына сәйкес әзірленеді.</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Оқу жұмыс бағдарламасында оқу жұмыс жоспарында оқытылатын пәндер бойынша бөлінген нақты жүктемелік сағаттарға сәйкестендіріліп, тақырыптардың оқыту реті көрсетіледі.</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Оқу жұмыс бағдарламасының құрылымы:</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 бастапқы бет;</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 xml:space="preserve">- түсіндірме жазба; </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 семестр бойынша сағаттарды бөлу;</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 оқу жұмыс бағдарламасының мазмұны;</w:t>
      </w:r>
    </w:p>
    <w:p w:rsidR="006D299A" w:rsidRPr="00D02420" w:rsidRDefault="006D299A" w:rsidP="006D299A">
      <w:pPr>
        <w:pStyle w:val="HTML"/>
        <w:shd w:val="clear" w:color="auto" w:fill="FFFFFF"/>
        <w:spacing w:line="276" w:lineRule="auto"/>
        <w:ind w:firstLine="567"/>
        <w:rPr>
          <w:rFonts w:ascii="Times New Roman" w:hAnsi="Times New Roman" w:cs="Times New Roman"/>
          <w:sz w:val="24"/>
          <w:szCs w:val="24"/>
          <w:lang w:val="kk-KZ"/>
        </w:rPr>
      </w:pPr>
      <w:r w:rsidRPr="00D02420">
        <w:rPr>
          <w:rFonts w:ascii="Times New Roman" w:hAnsi="Times New Roman" w:cs="Times New Roman"/>
          <w:sz w:val="24"/>
          <w:szCs w:val="24"/>
          <w:lang w:val="kk-KZ"/>
        </w:rPr>
        <w:t>- пәнді оқытуда пайдаланылатын, қолданылатын негізгі және қосымша әдебиеттердің (оқулықтардың) тізімі;</w:t>
      </w:r>
    </w:p>
    <w:p w:rsidR="006D299A" w:rsidRPr="004C4E86" w:rsidRDefault="006D299A" w:rsidP="006D299A">
      <w:pPr>
        <w:pStyle w:val="HTML"/>
        <w:shd w:val="clear" w:color="auto" w:fill="FFFFFF" w:themeFill="background1"/>
        <w:spacing w:line="276" w:lineRule="auto"/>
        <w:ind w:firstLine="567"/>
        <w:jc w:val="both"/>
        <w:rPr>
          <w:rFonts w:ascii="Times New Roman" w:hAnsi="Times New Roman" w:cs="Times New Roman"/>
          <w:sz w:val="24"/>
          <w:szCs w:val="24"/>
          <w:lang w:val="kk-KZ"/>
        </w:rPr>
      </w:pPr>
      <w:r w:rsidRPr="004C4E86">
        <w:rPr>
          <w:rFonts w:ascii="Times New Roman" w:hAnsi="Times New Roman" w:cs="Times New Roman"/>
          <w:sz w:val="24"/>
          <w:szCs w:val="24"/>
          <w:lang w:val="kk-KZ"/>
        </w:rPr>
        <w:t>- оқытушыларға қажетті үлгілер (қосымшалар).</w:t>
      </w:r>
    </w:p>
    <w:p w:rsidR="006D299A" w:rsidRPr="004C4E86" w:rsidRDefault="006D299A" w:rsidP="006D299A">
      <w:pPr>
        <w:pStyle w:val="HTML"/>
        <w:shd w:val="clear" w:color="auto" w:fill="FFFFFF" w:themeFill="background1"/>
        <w:spacing w:line="276" w:lineRule="auto"/>
        <w:ind w:firstLine="567"/>
        <w:jc w:val="both"/>
        <w:rPr>
          <w:rFonts w:ascii="Times New Roman" w:hAnsi="Times New Roman" w:cs="Times New Roman"/>
          <w:sz w:val="24"/>
          <w:szCs w:val="24"/>
          <w:lang w:val="kk-KZ"/>
        </w:rPr>
      </w:pPr>
    </w:p>
    <w:p w:rsidR="006D299A" w:rsidRPr="004C4E86" w:rsidRDefault="006D299A" w:rsidP="006D299A">
      <w:pPr>
        <w:pStyle w:val="HTML"/>
        <w:shd w:val="clear" w:color="auto" w:fill="FFFFFF" w:themeFill="background1"/>
        <w:spacing w:line="276" w:lineRule="auto"/>
        <w:ind w:firstLine="567"/>
        <w:jc w:val="both"/>
        <w:rPr>
          <w:rFonts w:ascii="Times New Roman" w:hAnsi="Times New Roman" w:cs="Times New Roman"/>
          <w:b/>
          <w:sz w:val="24"/>
          <w:szCs w:val="24"/>
          <w:lang w:val="kk-KZ"/>
        </w:rPr>
      </w:pPr>
      <w:r w:rsidRPr="004C4E86">
        <w:rPr>
          <w:rFonts w:ascii="Times New Roman" w:hAnsi="Times New Roman" w:cs="Times New Roman"/>
          <w:b/>
          <w:sz w:val="24"/>
          <w:szCs w:val="24"/>
          <w:lang w:val="kk-KZ"/>
        </w:rPr>
        <w:t>Ескерту:</w:t>
      </w:r>
    </w:p>
    <w:p w:rsidR="006D299A" w:rsidRPr="004C4E86" w:rsidRDefault="006D299A" w:rsidP="006D299A">
      <w:pPr>
        <w:pStyle w:val="HTML"/>
        <w:shd w:val="clear" w:color="auto" w:fill="FFFFFF" w:themeFill="background1"/>
        <w:spacing w:line="276" w:lineRule="auto"/>
        <w:ind w:firstLine="567"/>
        <w:jc w:val="both"/>
        <w:rPr>
          <w:rFonts w:ascii="Times New Roman" w:hAnsi="Times New Roman" w:cs="Times New Roman"/>
          <w:sz w:val="24"/>
          <w:szCs w:val="24"/>
          <w:shd w:val="clear" w:color="auto" w:fill="FFFFFF"/>
          <w:lang w:val="kk-KZ"/>
        </w:rPr>
      </w:pPr>
      <w:r w:rsidRPr="004C4E86">
        <w:rPr>
          <w:rFonts w:ascii="Times New Roman" w:hAnsi="Times New Roman" w:cs="Times New Roman"/>
          <w:sz w:val="24"/>
          <w:szCs w:val="24"/>
          <w:lang w:val="kk-KZ"/>
        </w:rPr>
        <w:t xml:space="preserve">Егер оқытылатын екі немесе бірнеше пәндердің оқу үлгілік бағдарламасы ортақ және оқу жұмыс жоспарында бөлінген жүктемелік сағаттары сәйкес болса, онда  бір ғана оқу жұмыс бағдарламасын жасауға болады. </w:t>
      </w:r>
      <w:r w:rsidRPr="004C4E86">
        <w:rPr>
          <w:rFonts w:ascii="Times New Roman" w:hAnsi="Times New Roman" w:cs="Times New Roman"/>
          <w:sz w:val="24"/>
          <w:szCs w:val="24"/>
          <w:shd w:val="clear" w:color="auto" w:fill="FFFFFF"/>
          <w:lang w:val="kk-KZ"/>
        </w:rPr>
        <w:tab/>
      </w:r>
    </w:p>
    <w:p w:rsidR="006D299A" w:rsidRPr="004C4E86" w:rsidRDefault="006D299A" w:rsidP="006D299A">
      <w:pPr>
        <w:pStyle w:val="HTML"/>
        <w:shd w:val="clear" w:color="auto" w:fill="FFFFFF" w:themeFill="background1"/>
        <w:spacing w:line="276" w:lineRule="auto"/>
        <w:ind w:firstLine="567"/>
        <w:jc w:val="both"/>
        <w:rPr>
          <w:rFonts w:ascii="Times New Roman" w:hAnsi="Times New Roman" w:cs="Times New Roman"/>
          <w:sz w:val="24"/>
          <w:szCs w:val="24"/>
          <w:lang w:val="kk-KZ"/>
        </w:rPr>
      </w:pPr>
      <w:r w:rsidRPr="004C4E86">
        <w:rPr>
          <w:rFonts w:ascii="Times New Roman" w:hAnsi="Times New Roman" w:cs="Times New Roman"/>
          <w:sz w:val="24"/>
          <w:szCs w:val="24"/>
          <w:shd w:val="clear" w:color="auto" w:fill="FFFFFF"/>
          <w:lang w:val="kk-KZ"/>
        </w:rPr>
        <w:t>Оқу үлгілік бағдарламасы және оқу жұмыс жоспарында бөлінген жүктемелік сағаттар өзгермеген жағдайда әзірленген оқу жұмыс бағдарламасы төрт оқу жылына жарамды болады. Қажет болған жағдайда жұмыс оқу жоспарына өзгерістер мен толықтырулар енгізілуі мүмкін.</w:t>
      </w:r>
    </w:p>
    <w:p w:rsidR="006D299A" w:rsidRPr="004C4E86" w:rsidRDefault="006D299A" w:rsidP="006D299A">
      <w:pPr>
        <w:shd w:val="clear" w:color="auto" w:fill="FFFFFF" w:themeFill="background1"/>
        <w:spacing w:after="0"/>
        <w:ind w:firstLine="567"/>
        <w:jc w:val="both"/>
        <w:rPr>
          <w:rFonts w:ascii="Times New Roman" w:hAnsi="Times New Roman"/>
          <w:sz w:val="24"/>
          <w:szCs w:val="24"/>
          <w:lang w:val="kk-KZ" w:eastAsia="ko-KR"/>
        </w:rPr>
      </w:pPr>
      <w:r w:rsidRPr="004C4E86">
        <w:rPr>
          <w:rFonts w:ascii="Times New Roman" w:hAnsi="Times New Roman"/>
          <w:sz w:val="24"/>
          <w:szCs w:val="24"/>
          <w:lang w:val="kk-KZ"/>
        </w:rPr>
        <w:t xml:space="preserve">Оқу жұмыс бағдарламасы   A-4 форматтағы  қағазда басылып шығарылады. </w:t>
      </w:r>
      <w:r w:rsidRPr="004C4E86">
        <w:rPr>
          <w:rFonts w:ascii="Times New Roman" w:hAnsi="Times New Roman"/>
          <w:sz w:val="24"/>
          <w:szCs w:val="24"/>
          <w:lang w:val="sr-Cyrl-CS" w:eastAsia="ko-KR"/>
        </w:rPr>
        <w:t xml:space="preserve">Оқу жұмыс бағдарламасындағы мәтін </w:t>
      </w:r>
      <w:r w:rsidRPr="004C4E86">
        <w:rPr>
          <w:rFonts w:ascii="Times New Roman" w:hAnsi="Times New Roman"/>
          <w:sz w:val="24"/>
          <w:szCs w:val="24"/>
          <w:lang w:val="kk-KZ" w:eastAsia="ko-KR"/>
        </w:rPr>
        <w:t xml:space="preserve">Times New Roman -12 қарпімен жазылуы және </w:t>
      </w:r>
      <w:r w:rsidRPr="004C4E86">
        <w:rPr>
          <w:rFonts w:ascii="Times New Roman" w:hAnsi="Times New Roman"/>
          <w:sz w:val="24"/>
          <w:szCs w:val="24"/>
          <w:lang w:val="sr-Cyrl-CS" w:eastAsia="ko-KR"/>
        </w:rPr>
        <w:t xml:space="preserve">оқу </w:t>
      </w:r>
      <w:r w:rsidRPr="004C4E86">
        <w:rPr>
          <w:rFonts w:ascii="Times New Roman" w:hAnsi="Times New Roman"/>
          <w:sz w:val="24"/>
          <w:szCs w:val="24"/>
          <w:lang w:val="sr-Cyrl-CS" w:eastAsia="ko-KR"/>
        </w:rPr>
        <w:lastRenderedPageBreak/>
        <w:t>жұмыс бағдарламасының  „түсінік хат“,  „мазмұны“ атты бөлімдерінде берілетін мәтіннің өзара ара қашықтығы 1,15 болуы тиіс.</w:t>
      </w:r>
      <w:r w:rsidRPr="004C4E86">
        <w:rPr>
          <w:rFonts w:ascii="Times New Roman" w:hAnsi="Times New Roman"/>
          <w:sz w:val="24"/>
          <w:szCs w:val="24"/>
          <w:lang w:val="kk-KZ"/>
        </w:rPr>
        <w:t xml:space="preserve"> Оқу жұмыс бағдарламасын түзудің үлгісі 7-қосымшада көрсетілген.</w:t>
      </w:r>
    </w:p>
    <w:p w:rsidR="006D299A" w:rsidRPr="004C4E86" w:rsidRDefault="006D299A" w:rsidP="006D299A">
      <w:pPr>
        <w:pStyle w:val="HTML"/>
        <w:shd w:val="clear" w:color="auto" w:fill="FFFFFF" w:themeFill="background1"/>
        <w:spacing w:line="276" w:lineRule="auto"/>
        <w:ind w:firstLine="567"/>
        <w:jc w:val="both"/>
        <w:rPr>
          <w:rFonts w:ascii="Times New Roman" w:hAnsi="Times New Roman" w:cs="Times New Roman"/>
          <w:sz w:val="24"/>
          <w:szCs w:val="24"/>
          <w:lang w:val="kk-KZ"/>
        </w:rPr>
      </w:pPr>
      <w:r w:rsidRPr="004C4E86">
        <w:rPr>
          <w:rFonts w:ascii="Times New Roman" w:hAnsi="Times New Roman" w:cs="Times New Roman"/>
          <w:sz w:val="24"/>
          <w:szCs w:val="24"/>
          <w:lang w:val="kk-KZ"/>
        </w:rPr>
        <w:tab/>
      </w:r>
      <w:r w:rsidRPr="004C4E86">
        <w:rPr>
          <w:rFonts w:ascii="Times New Roman" w:hAnsi="Times New Roman" w:cs="Times New Roman"/>
          <w:sz w:val="24"/>
          <w:szCs w:val="24"/>
          <w:lang w:val="kk-KZ"/>
        </w:rPr>
        <w:tab/>
      </w:r>
    </w:p>
    <w:p w:rsidR="006D299A" w:rsidRDefault="006D299A" w:rsidP="006D299A">
      <w:pPr>
        <w:pStyle w:val="HTML"/>
        <w:shd w:val="clear" w:color="auto" w:fill="FFFFFF"/>
        <w:spacing w:line="276" w:lineRule="auto"/>
        <w:ind w:firstLine="567"/>
        <w:jc w:val="both"/>
        <w:rPr>
          <w:rFonts w:ascii="Times New Roman" w:hAnsi="Times New Roman" w:cs="Times New Roman"/>
          <w:b/>
          <w:sz w:val="24"/>
          <w:szCs w:val="24"/>
          <w:lang w:val="kk-KZ"/>
        </w:rPr>
      </w:pPr>
    </w:p>
    <w:p w:rsidR="006D299A" w:rsidRPr="00D02420" w:rsidRDefault="006D299A" w:rsidP="006D299A">
      <w:pPr>
        <w:pStyle w:val="HTML"/>
        <w:shd w:val="clear" w:color="auto" w:fill="FFFFFF"/>
        <w:spacing w:line="276" w:lineRule="auto"/>
        <w:ind w:firstLine="567"/>
        <w:jc w:val="both"/>
        <w:rPr>
          <w:rFonts w:ascii="Times New Roman" w:hAnsi="Times New Roman" w:cs="Times New Roman"/>
          <w:b/>
          <w:sz w:val="24"/>
          <w:szCs w:val="24"/>
          <w:lang w:val="kk-KZ"/>
        </w:rPr>
      </w:pPr>
      <w:r w:rsidRPr="00D02420">
        <w:rPr>
          <w:rFonts w:ascii="Times New Roman" w:hAnsi="Times New Roman" w:cs="Times New Roman"/>
          <w:b/>
          <w:sz w:val="24"/>
          <w:szCs w:val="24"/>
          <w:lang w:val="kk-KZ"/>
        </w:rPr>
        <w:t>Оқу сабағының жоспары</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Оқу сабағының жоспары оқу топтарында өтілетін ОЖБ-ғы тақырыпқа сәйкес жазылатын оқытушының сабақ жоспары. Оқытушының күнделікті сабақ жоспарында төмендегідей бөлімдер қамтылуы міндетті.</w:t>
      </w:r>
    </w:p>
    <w:p w:rsidR="006D299A" w:rsidRPr="00D02420" w:rsidRDefault="006D299A" w:rsidP="006D299A">
      <w:pPr>
        <w:pStyle w:val="a3"/>
        <w:numPr>
          <w:ilvl w:val="0"/>
          <w:numId w:val="2"/>
        </w:numPr>
        <w:spacing w:after="0"/>
        <w:rPr>
          <w:rFonts w:ascii="Times New Roman" w:hAnsi="Times New Roman"/>
          <w:sz w:val="24"/>
          <w:szCs w:val="24"/>
          <w:lang w:val="kk-KZ"/>
        </w:rPr>
      </w:pPr>
      <w:r w:rsidRPr="00D02420">
        <w:rPr>
          <w:rFonts w:ascii="Times New Roman" w:hAnsi="Times New Roman"/>
          <w:sz w:val="24"/>
          <w:szCs w:val="24"/>
          <w:lang w:val="kk-KZ"/>
        </w:rPr>
        <w:t>Сабақтың  тақырыбы;</w:t>
      </w:r>
    </w:p>
    <w:p w:rsidR="006D299A" w:rsidRPr="00D02420" w:rsidRDefault="006D299A" w:rsidP="006D299A">
      <w:pPr>
        <w:pStyle w:val="a3"/>
        <w:numPr>
          <w:ilvl w:val="0"/>
          <w:numId w:val="2"/>
        </w:numPr>
        <w:spacing w:after="0"/>
        <w:rPr>
          <w:rFonts w:ascii="Times New Roman" w:eastAsia="Times New Roman" w:hAnsi="Times New Roman"/>
          <w:spacing w:val="2"/>
          <w:sz w:val="24"/>
          <w:szCs w:val="24"/>
          <w:lang w:val="kk-KZ" w:eastAsia="ru-RU"/>
        </w:rPr>
      </w:pPr>
      <w:r w:rsidRPr="00D02420">
        <w:rPr>
          <w:rFonts w:ascii="Times New Roman" w:eastAsia="Times New Roman" w:hAnsi="Times New Roman"/>
          <w:spacing w:val="2"/>
          <w:sz w:val="24"/>
          <w:szCs w:val="24"/>
          <w:lang w:val="kk-KZ" w:eastAsia="ru-RU"/>
        </w:rPr>
        <w:t>Модуль /пән атауы;</w:t>
      </w:r>
    </w:p>
    <w:p w:rsidR="006D299A" w:rsidRPr="00D02420" w:rsidRDefault="006D299A" w:rsidP="006D299A">
      <w:pPr>
        <w:pStyle w:val="a3"/>
        <w:numPr>
          <w:ilvl w:val="0"/>
          <w:numId w:val="2"/>
        </w:numPr>
        <w:spacing w:after="0"/>
        <w:rPr>
          <w:rFonts w:ascii="Times New Roman" w:eastAsia="Times New Roman" w:hAnsi="Times New Roman"/>
          <w:spacing w:val="2"/>
          <w:sz w:val="24"/>
          <w:szCs w:val="24"/>
          <w:lang w:val="kk-KZ" w:eastAsia="ru-RU"/>
        </w:rPr>
      </w:pPr>
      <w:r w:rsidRPr="00D02420">
        <w:rPr>
          <w:rFonts w:ascii="Times New Roman" w:eastAsia="Times New Roman" w:hAnsi="Times New Roman"/>
          <w:spacing w:val="2"/>
          <w:sz w:val="24"/>
          <w:szCs w:val="24"/>
          <w:lang w:val="kk-KZ" w:eastAsia="ru-RU"/>
        </w:rPr>
        <w:t>Жалпы мәліметтер;</w:t>
      </w:r>
    </w:p>
    <w:p w:rsidR="006D299A" w:rsidRPr="00D02420" w:rsidRDefault="006D299A" w:rsidP="006D299A">
      <w:pPr>
        <w:pStyle w:val="a3"/>
        <w:numPr>
          <w:ilvl w:val="0"/>
          <w:numId w:val="2"/>
        </w:numPr>
        <w:spacing w:after="0"/>
        <w:rPr>
          <w:rFonts w:ascii="Times New Roman" w:eastAsia="Times New Roman" w:hAnsi="Times New Roman"/>
          <w:spacing w:val="2"/>
          <w:sz w:val="24"/>
          <w:szCs w:val="24"/>
          <w:lang w:val="kk-KZ" w:eastAsia="ru-RU"/>
        </w:rPr>
      </w:pPr>
      <w:r w:rsidRPr="00D02420">
        <w:rPr>
          <w:rFonts w:ascii="Times New Roman" w:eastAsia="Times New Roman" w:hAnsi="Times New Roman"/>
          <w:spacing w:val="2"/>
          <w:sz w:val="24"/>
          <w:szCs w:val="24"/>
          <w:lang w:val="kk-KZ" w:eastAsia="ru-RU"/>
        </w:rPr>
        <w:t>Курс, оқу жылы, топ;</w:t>
      </w:r>
    </w:p>
    <w:p w:rsidR="006D299A" w:rsidRPr="00D02420" w:rsidRDefault="006D299A" w:rsidP="006D299A">
      <w:pPr>
        <w:pStyle w:val="a3"/>
        <w:numPr>
          <w:ilvl w:val="0"/>
          <w:numId w:val="2"/>
        </w:numPr>
        <w:spacing w:after="0"/>
        <w:textAlignment w:val="baseline"/>
        <w:rPr>
          <w:rFonts w:ascii="Times New Roman" w:eastAsia="Times New Roman" w:hAnsi="Times New Roman"/>
          <w:spacing w:val="2"/>
          <w:sz w:val="24"/>
          <w:szCs w:val="24"/>
          <w:lang w:val="kk-KZ" w:eastAsia="ru-RU"/>
        </w:rPr>
      </w:pPr>
      <w:r w:rsidRPr="00D02420">
        <w:rPr>
          <w:rFonts w:ascii="Times New Roman" w:eastAsia="Times New Roman" w:hAnsi="Times New Roman"/>
          <w:spacing w:val="2"/>
          <w:sz w:val="24"/>
          <w:szCs w:val="24"/>
          <w:lang w:val="kk-KZ" w:eastAsia="ru-RU"/>
        </w:rPr>
        <w:t>Сабақтың түрі;</w:t>
      </w:r>
    </w:p>
    <w:p w:rsidR="006D299A" w:rsidRPr="00D02420" w:rsidRDefault="006D299A" w:rsidP="006D299A">
      <w:pPr>
        <w:pStyle w:val="a3"/>
        <w:numPr>
          <w:ilvl w:val="0"/>
          <w:numId w:val="2"/>
        </w:numPr>
        <w:spacing w:after="0"/>
        <w:rPr>
          <w:rFonts w:ascii="Times New Roman" w:hAnsi="Times New Roman"/>
          <w:sz w:val="24"/>
          <w:szCs w:val="24"/>
          <w:lang w:val="kk-KZ"/>
        </w:rPr>
      </w:pPr>
      <w:r w:rsidRPr="00D02420">
        <w:rPr>
          <w:rFonts w:ascii="Times New Roman" w:hAnsi="Times New Roman"/>
          <w:sz w:val="24"/>
          <w:szCs w:val="24"/>
          <w:lang w:val="kk-KZ"/>
        </w:rPr>
        <w:t>Мақсаты мен міндеттері;</w:t>
      </w:r>
    </w:p>
    <w:p w:rsidR="006D299A" w:rsidRPr="00D02420" w:rsidRDefault="006D299A" w:rsidP="006D299A">
      <w:pPr>
        <w:pStyle w:val="a3"/>
        <w:numPr>
          <w:ilvl w:val="0"/>
          <w:numId w:val="2"/>
        </w:numPr>
        <w:spacing w:after="0"/>
        <w:textAlignment w:val="baseline"/>
        <w:rPr>
          <w:spacing w:val="2"/>
          <w:sz w:val="24"/>
          <w:szCs w:val="24"/>
          <w:lang w:val="kk-KZ" w:eastAsia="ru-RU"/>
        </w:rPr>
      </w:pPr>
      <w:r>
        <w:rPr>
          <w:rFonts w:ascii="Times New Roman" w:eastAsia="Times New Roman" w:hAnsi="Times New Roman"/>
          <w:spacing w:val="2"/>
          <w:sz w:val="24"/>
          <w:szCs w:val="24"/>
          <w:lang w:val="kk-KZ" w:eastAsia="ru-RU"/>
        </w:rPr>
        <w:t>К</w:t>
      </w:r>
      <w:r w:rsidRPr="00D02420">
        <w:rPr>
          <w:rFonts w:ascii="Times New Roman" w:eastAsia="Times New Roman" w:hAnsi="Times New Roman"/>
          <w:spacing w:val="2"/>
          <w:sz w:val="24"/>
          <w:szCs w:val="24"/>
          <w:lang w:val="kk-KZ" w:eastAsia="ru-RU"/>
        </w:rPr>
        <w:t>үтілетін нәтижелер;</w:t>
      </w:r>
    </w:p>
    <w:p w:rsidR="006D299A" w:rsidRPr="00D02420" w:rsidRDefault="006D299A" w:rsidP="006D299A">
      <w:pPr>
        <w:pStyle w:val="a3"/>
        <w:numPr>
          <w:ilvl w:val="0"/>
          <w:numId w:val="2"/>
        </w:numPr>
        <w:spacing w:after="0"/>
        <w:rPr>
          <w:rFonts w:ascii="Times New Roman" w:hAnsi="Times New Roman"/>
          <w:sz w:val="24"/>
          <w:szCs w:val="24"/>
          <w:lang w:val="kk-KZ"/>
        </w:rPr>
      </w:pPr>
      <w:r w:rsidRPr="00D02420">
        <w:rPr>
          <w:rFonts w:ascii="Times New Roman" w:hAnsi="Times New Roman"/>
          <w:sz w:val="24"/>
          <w:szCs w:val="24"/>
          <w:lang w:val="kk-KZ"/>
        </w:rPr>
        <w:t>Қажетті ресурстар;</w:t>
      </w:r>
    </w:p>
    <w:p w:rsidR="006D299A" w:rsidRPr="00D02420" w:rsidRDefault="006D299A" w:rsidP="006D299A">
      <w:pPr>
        <w:pStyle w:val="a3"/>
        <w:numPr>
          <w:ilvl w:val="0"/>
          <w:numId w:val="2"/>
        </w:numPr>
        <w:spacing w:after="0"/>
        <w:rPr>
          <w:rFonts w:ascii="Times New Roman" w:hAnsi="Times New Roman"/>
          <w:sz w:val="24"/>
          <w:szCs w:val="24"/>
          <w:lang w:val="kk-KZ"/>
        </w:rPr>
      </w:pPr>
      <w:r w:rsidRPr="00D02420">
        <w:rPr>
          <w:rFonts w:ascii="Times New Roman" w:hAnsi="Times New Roman"/>
          <w:sz w:val="24"/>
          <w:szCs w:val="24"/>
          <w:lang w:val="kk-KZ"/>
        </w:rPr>
        <w:t>Сабақтың барысы;</w:t>
      </w:r>
    </w:p>
    <w:p w:rsidR="006D299A" w:rsidRPr="00D02420" w:rsidRDefault="006D299A" w:rsidP="006D299A">
      <w:pPr>
        <w:pStyle w:val="a3"/>
        <w:numPr>
          <w:ilvl w:val="1"/>
          <w:numId w:val="2"/>
        </w:numPr>
        <w:spacing w:after="0"/>
        <w:ind w:left="1287"/>
        <w:rPr>
          <w:rFonts w:ascii="Times New Roman" w:hAnsi="Times New Roman"/>
          <w:sz w:val="24"/>
          <w:szCs w:val="24"/>
          <w:lang w:val="kk-KZ"/>
        </w:rPr>
      </w:pPr>
      <w:r w:rsidRPr="00D02420">
        <w:rPr>
          <w:rFonts w:ascii="Times New Roman" w:hAnsi="Times New Roman"/>
          <w:sz w:val="24"/>
          <w:szCs w:val="24"/>
          <w:lang w:val="kk-KZ"/>
        </w:rPr>
        <w:t>Ұйымдастыру кезеңі;</w:t>
      </w:r>
    </w:p>
    <w:p w:rsidR="006D299A" w:rsidRPr="00D02420" w:rsidRDefault="006D299A" w:rsidP="006D299A">
      <w:pPr>
        <w:pStyle w:val="a3"/>
        <w:numPr>
          <w:ilvl w:val="1"/>
          <w:numId w:val="2"/>
        </w:numPr>
        <w:spacing w:after="0"/>
        <w:ind w:left="1287"/>
        <w:rPr>
          <w:rFonts w:ascii="Times New Roman" w:hAnsi="Times New Roman"/>
          <w:sz w:val="24"/>
          <w:szCs w:val="24"/>
          <w:lang w:val="kk-KZ"/>
        </w:rPr>
      </w:pPr>
      <w:r w:rsidRPr="00D02420">
        <w:rPr>
          <w:rFonts w:ascii="Times New Roman" w:hAnsi="Times New Roman"/>
          <w:sz w:val="24"/>
          <w:szCs w:val="24"/>
          <w:lang w:val="kk-KZ"/>
        </w:rPr>
        <w:t>Өткен сабақты қайталау;</w:t>
      </w:r>
    </w:p>
    <w:p w:rsidR="006D299A" w:rsidRPr="00D02420" w:rsidRDefault="006D299A" w:rsidP="006D299A">
      <w:pPr>
        <w:pStyle w:val="a3"/>
        <w:numPr>
          <w:ilvl w:val="1"/>
          <w:numId w:val="2"/>
        </w:numPr>
        <w:spacing w:after="0"/>
        <w:ind w:left="1287"/>
        <w:rPr>
          <w:rFonts w:ascii="Times New Roman" w:hAnsi="Times New Roman"/>
          <w:sz w:val="24"/>
          <w:szCs w:val="24"/>
          <w:lang w:val="kk-KZ"/>
        </w:rPr>
      </w:pPr>
      <w:r w:rsidRPr="00D02420">
        <w:rPr>
          <w:rFonts w:ascii="Times New Roman" w:hAnsi="Times New Roman"/>
          <w:sz w:val="24"/>
          <w:szCs w:val="24"/>
          <w:lang w:val="kk-KZ"/>
        </w:rPr>
        <w:t>Жаңа сабақ;</w:t>
      </w:r>
    </w:p>
    <w:p w:rsidR="006D299A" w:rsidRPr="00D02420" w:rsidRDefault="006D299A" w:rsidP="006D299A">
      <w:pPr>
        <w:pStyle w:val="a3"/>
        <w:numPr>
          <w:ilvl w:val="0"/>
          <w:numId w:val="2"/>
        </w:numPr>
        <w:spacing w:after="0"/>
        <w:rPr>
          <w:rFonts w:ascii="Times New Roman" w:hAnsi="Times New Roman"/>
          <w:sz w:val="24"/>
          <w:szCs w:val="24"/>
          <w:lang w:val="kk-KZ"/>
        </w:rPr>
      </w:pPr>
      <w:r w:rsidRPr="00D02420">
        <w:rPr>
          <w:rFonts w:ascii="Times New Roman" w:hAnsi="Times New Roman"/>
          <w:sz w:val="24"/>
          <w:szCs w:val="24"/>
          <w:lang w:val="kk-KZ"/>
        </w:rPr>
        <w:t>Сабақ бойынша рефлексия;</w:t>
      </w:r>
    </w:p>
    <w:p w:rsidR="006D299A" w:rsidRPr="00D02420" w:rsidRDefault="006D299A" w:rsidP="006D299A">
      <w:pPr>
        <w:pStyle w:val="a3"/>
        <w:numPr>
          <w:ilvl w:val="0"/>
          <w:numId w:val="2"/>
        </w:numPr>
        <w:spacing w:after="0"/>
        <w:rPr>
          <w:rFonts w:ascii="Times New Roman" w:hAnsi="Times New Roman"/>
          <w:sz w:val="24"/>
          <w:szCs w:val="24"/>
          <w:lang w:val="kk-KZ"/>
        </w:rPr>
      </w:pPr>
      <w:r w:rsidRPr="00D02420">
        <w:rPr>
          <w:rFonts w:ascii="Times New Roman" w:hAnsi="Times New Roman"/>
          <w:sz w:val="24"/>
          <w:szCs w:val="24"/>
          <w:lang w:val="kk-KZ"/>
        </w:rPr>
        <w:t>Үйге тапсырма беру.</w:t>
      </w:r>
    </w:p>
    <w:p w:rsidR="006D299A" w:rsidRPr="00C836D6" w:rsidRDefault="006D299A" w:rsidP="006D299A">
      <w:pPr>
        <w:pStyle w:val="HTML"/>
        <w:shd w:val="clear" w:color="auto" w:fill="FFFFFF"/>
        <w:spacing w:line="276" w:lineRule="auto"/>
        <w:ind w:firstLine="567"/>
        <w:jc w:val="both"/>
        <w:rPr>
          <w:rFonts w:ascii="Times New Roman" w:hAnsi="Times New Roman" w:cs="Times New Roman"/>
          <w:b/>
          <w:sz w:val="24"/>
          <w:szCs w:val="24"/>
          <w:lang w:val="kk-KZ"/>
        </w:rPr>
      </w:pPr>
      <w:r w:rsidRPr="00C836D6">
        <w:rPr>
          <w:rFonts w:ascii="Times New Roman" w:hAnsi="Times New Roman" w:cs="Times New Roman"/>
          <w:b/>
          <w:sz w:val="24"/>
          <w:szCs w:val="24"/>
          <w:lang w:val="kk-KZ"/>
        </w:rPr>
        <w:t xml:space="preserve">Ескерту: </w:t>
      </w:r>
    </w:p>
    <w:p w:rsidR="006D299A" w:rsidRPr="00C836D6"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C836D6">
        <w:rPr>
          <w:rFonts w:ascii="Times New Roman" w:hAnsi="Times New Roman" w:cs="Times New Roman"/>
          <w:sz w:val="24"/>
          <w:szCs w:val="24"/>
          <w:lang w:val="kk-KZ"/>
        </w:rPr>
        <w:t>Оқу сабағының жоспары</w:t>
      </w:r>
      <w:r>
        <w:rPr>
          <w:rFonts w:ascii="Times New Roman" w:hAnsi="Times New Roman" w:cs="Times New Roman"/>
          <w:sz w:val="24"/>
          <w:szCs w:val="24"/>
          <w:lang w:val="kk-KZ"/>
        </w:rPr>
        <w:t xml:space="preserve"> </w:t>
      </w:r>
      <w:r w:rsidRPr="00C836D6">
        <w:rPr>
          <w:rFonts w:ascii="Times New Roman" w:hAnsi="Times New Roman" w:cs="Times New Roman"/>
          <w:sz w:val="24"/>
          <w:szCs w:val="24"/>
          <w:lang w:val="kk-KZ"/>
        </w:rPr>
        <w:t xml:space="preserve"> </w:t>
      </w:r>
      <w:r>
        <w:rPr>
          <w:rFonts w:ascii="Times New Roman" w:hAnsi="Times New Roman" w:cs="Times New Roman"/>
          <w:sz w:val="24"/>
          <w:szCs w:val="24"/>
          <w:lang w:val="kk-KZ"/>
        </w:rPr>
        <w:t>9</w:t>
      </w:r>
      <w:r w:rsidRPr="00C836D6">
        <w:rPr>
          <w:rFonts w:ascii="Times New Roman" w:hAnsi="Times New Roman" w:cs="Times New Roman"/>
          <w:sz w:val="24"/>
          <w:szCs w:val="24"/>
          <w:lang w:val="kk-KZ"/>
        </w:rPr>
        <w:t>-қосымшада көрсетілген</w:t>
      </w:r>
      <w:r w:rsidRPr="00C836D6">
        <w:rPr>
          <w:rFonts w:ascii="Times New Roman" w:hAnsi="Times New Roman" w:cs="Times New Roman"/>
          <w:i/>
          <w:sz w:val="24"/>
          <w:lang w:val="kk-KZ"/>
        </w:rPr>
        <w:t>.</w:t>
      </w:r>
    </w:p>
    <w:p w:rsidR="006D299A" w:rsidRPr="00C836D6"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b/>
          <w:sz w:val="24"/>
          <w:szCs w:val="24"/>
          <w:lang w:val="kk-KZ"/>
        </w:rPr>
        <w:t>Жеке жұмыс жоспары</w:t>
      </w:r>
      <w:r w:rsidRPr="00D02420">
        <w:rPr>
          <w:rFonts w:ascii="Times New Roman" w:hAnsi="Times New Roman" w:cs="Times New Roman"/>
          <w:sz w:val="24"/>
          <w:szCs w:val="24"/>
          <w:lang w:val="kk-KZ"/>
        </w:rPr>
        <w:t xml:space="preserve"> – пән оқытушысының оқу жылында жоспарлаған жұмыс түрлерін, атқаратын жұмысының жалпы көлемін, мазмұнын анықтайтын құжат.</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Жеке жұмыс жоспары - колледждің жаңа оқу жылындағы бірыңғай жоспарына, әдістемелік кабинеттің жұмыс жоспарына, оқу процесіндегі  цикл комиссиялардың жұмыс жоспарына сәйкес және оқытушының жеке әдістемелік-шығармашылық жұмыстары ескеріле отырып құрылады. Жеке жұмыс жоспары әр оқытушының  функционалдық міндеттеріне негізделген.</w:t>
      </w:r>
    </w:p>
    <w:p w:rsidR="006D299A" w:rsidRPr="00D02420"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D02420">
        <w:rPr>
          <w:rFonts w:ascii="Times New Roman" w:hAnsi="Times New Roman" w:cs="Times New Roman"/>
          <w:sz w:val="24"/>
          <w:szCs w:val="24"/>
          <w:lang w:val="kk-KZ"/>
        </w:rPr>
        <w:t>Оқытушының жеке жұмыс жоспарының мазмұны - оқыту сапасын жоғарылату, педагогикалық-шығармашылық және арнайы дайындықты жетілдіру міндеттерін қамтиды.</w:t>
      </w:r>
    </w:p>
    <w:p w:rsidR="006D299A" w:rsidRPr="00D02420" w:rsidRDefault="006D299A" w:rsidP="006D299A">
      <w:pPr>
        <w:spacing w:after="0"/>
        <w:ind w:firstLine="567"/>
        <w:rPr>
          <w:rFonts w:ascii="Times New Roman" w:hAnsi="Times New Roman"/>
          <w:sz w:val="24"/>
          <w:szCs w:val="24"/>
          <w:lang w:val="kk-KZ"/>
        </w:rPr>
      </w:pPr>
      <w:r w:rsidRPr="00D02420">
        <w:rPr>
          <w:rFonts w:ascii="Times New Roman" w:hAnsi="Times New Roman"/>
          <w:sz w:val="24"/>
          <w:szCs w:val="24"/>
          <w:lang w:val="kk-KZ"/>
        </w:rPr>
        <w:t xml:space="preserve">Жеке жұмыс жоспардың орындалуын қадағалау ЦК төрағалығымен жүргізіледі. Жеке жоспары </w:t>
      </w:r>
      <w:r>
        <w:rPr>
          <w:rFonts w:ascii="Times New Roman" w:hAnsi="Times New Roman"/>
          <w:sz w:val="24"/>
          <w:szCs w:val="24"/>
          <w:lang w:val="kk-KZ"/>
        </w:rPr>
        <w:t xml:space="preserve">7 </w:t>
      </w:r>
      <w:r w:rsidRPr="00D02420">
        <w:rPr>
          <w:rFonts w:ascii="Times New Roman" w:hAnsi="Times New Roman"/>
          <w:sz w:val="24"/>
          <w:szCs w:val="24"/>
          <w:lang w:val="kk-KZ"/>
        </w:rPr>
        <w:t xml:space="preserve"> бөлімнен тұрады: </w:t>
      </w:r>
    </w:p>
    <w:p w:rsidR="006D299A" w:rsidRPr="00D02420" w:rsidRDefault="006D299A" w:rsidP="006D299A">
      <w:pPr>
        <w:pStyle w:val="a3"/>
        <w:numPr>
          <w:ilvl w:val="0"/>
          <w:numId w:val="1"/>
        </w:numPr>
        <w:spacing w:after="0"/>
        <w:ind w:left="0" w:firstLine="567"/>
        <w:jc w:val="both"/>
        <w:rPr>
          <w:rFonts w:ascii="Times New Roman" w:hAnsi="Times New Roman"/>
          <w:sz w:val="24"/>
          <w:szCs w:val="24"/>
          <w:lang w:val="kk-KZ"/>
        </w:rPr>
      </w:pPr>
      <w:r w:rsidRPr="00D02420">
        <w:rPr>
          <w:rFonts w:ascii="Times New Roman" w:hAnsi="Times New Roman"/>
          <w:sz w:val="24"/>
          <w:szCs w:val="24"/>
          <w:lang w:val="kk-KZ"/>
        </w:rPr>
        <w:t>оқу жұмысы;</w:t>
      </w:r>
    </w:p>
    <w:p w:rsidR="006D299A" w:rsidRPr="00D02420" w:rsidRDefault="006D299A" w:rsidP="006D299A">
      <w:pPr>
        <w:pStyle w:val="a3"/>
        <w:numPr>
          <w:ilvl w:val="0"/>
          <w:numId w:val="1"/>
        </w:numPr>
        <w:spacing w:after="0"/>
        <w:ind w:left="0" w:firstLine="567"/>
        <w:jc w:val="both"/>
        <w:rPr>
          <w:rFonts w:ascii="Times New Roman" w:hAnsi="Times New Roman"/>
          <w:sz w:val="24"/>
          <w:szCs w:val="24"/>
          <w:lang w:val="kk-KZ"/>
        </w:rPr>
      </w:pPr>
      <w:r w:rsidRPr="00D02420">
        <w:rPr>
          <w:rFonts w:ascii="Times New Roman" w:hAnsi="Times New Roman"/>
          <w:sz w:val="24"/>
          <w:szCs w:val="24"/>
          <w:lang w:val="kk-KZ"/>
        </w:rPr>
        <w:t>оқу-әдістемелік жұмыстар;</w:t>
      </w:r>
    </w:p>
    <w:p w:rsidR="006D299A" w:rsidRDefault="006D299A" w:rsidP="006D299A">
      <w:pPr>
        <w:pStyle w:val="a3"/>
        <w:numPr>
          <w:ilvl w:val="0"/>
          <w:numId w:val="1"/>
        </w:numPr>
        <w:spacing w:after="0"/>
        <w:ind w:left="0" w:firstLine="567"/>
        <w:jc w:val="both"/>
        <w:rPr>
          <w:rFonts w:ascii="Times New Roman" w:hAnsi="Times New Roman"/>
          <w:sz w:val="24"/>
          <w:szCs w:val="24"/>
          <w:lang w:val="kk-KZ"/>
        </w:rPr>
      </w:pPr>
      <w:r w:rsidRPr="00D02420">
        <w:rPr>
          <w:rFonts w:ascii="Times New Roman" w:hAnsi="Times New Roman"/>
          <w:sz w:val="24"/>
          <w:szCs w:val="24"/>
          <w:lang w:val="kk-KZ"/>
        </w:rPr>
        <w:t xml:space="preserve"> </w:t>
      </w:r>
      <w:r>
        <w:rPr>
          <w:rFonts w:ascii="Times New Roman" w:hAnsi="Times New Roman"/>
          <w:sz w:val="24"/>
          <w:szCs w:val="24"/>
          <w:lang w:val="kk-KZ"/>
        </w:rPr>
        <w:t>тәрбие жұмысы;</w:t>
      </w:r>
    </w:p>
    <w:p w:rsidR="006D299A" w:rsidRDefault="006D299A" w:rsidP="006D299A">
      <w:pPr>
        <w:pStyle w:val="a3"/>
        <w:numPr>
          <w:ilvl w:val="0"/>
          <w:numId w:val="1"/>
        </w:numPr>
        <w:spacing w:after="0"/>
        <w:ind w:left="0" w:firstLine="567"/>
        <w:jc w:val="both"/>
        <w:rPr>
          <w:rFonts w:ascii="Times New Roman" w:hAnsi="Times New Roman"/>
          <w:sz w:val="24"/>
          <w:szCs w:val="24"/>
          <w:lang w:val="kk-KZ"/>
        </w:rPr>
      </w:pPr>
      <w:r>
        <w:rPr>
          <w:rFonts w:ascii="Times New Roman" w:hAnsi="Times New Roman"/>
          <w:sz w:val="24"/>
          <w:szCs w:val="24"/>
          <w:lang w:val="kk-KZ"/>
        </w:rPr>
        <w:t>білім алушылармен жеке жұмыс;</w:t>
      </w:r>
    </w:p>
    <w:p w:rsidR="006D299A" w:rsidRDefault="006D299A" w:rsidP="006D299A">
      <w:pPr>
        <w:pStyle w:val="a3"/>
        <w:numPr>
          <w:ilvl w:val="0"/>
          <w:numId w:val="1"/>
        </w:numPr>
        <w:spacing w:after="0"/>
        <w:ind w:left="0" w:firstLine="567"/>
        <w:jc w:val="both"/>
        <w:rPr>
          <w:rFonts w:ascii="Times New Roman" w:hAnsi="Times New Roman"/>
          <w:sz w:val="24"/>
          <w:szCs w:val="24"/>
          <w:lang w:val="kk-KZ"/>
        </w:rPr>
      </w:pPr>
      <w:r>
        <w:rPr>
          <w:rFonts w:ascii="Times New Roman" w:hAnsi="Times New Roman"/>
          <w:sz w:val="24"/>
          <w:szCs w:val="24"/>
          <w:lang w:val="kk-KZ"/>
        </w:rPr>
        <w:t>кәсіби және педагогикалық даму;</w:t>
      </w:r>
    </w:p>
    <w:p w:rsidR="006D299A" w:rsidRDefault="006D299A" w:rsidP="006D299A">
      <w:pPr>
        <w:pStyle w:val="a3"/>
        <w:numPr>
          <w:ilvl w:val="0"/>
          <w:numId w:val="1"/>
        </w:numPr>
        <w:spacing w:after="0"/>
        <w:ind w:left="0" w:firstLine="567"/>
        <w:jc w:val="both"/>
        <w:rPr>
          <w:rFonts w:ascii="Times New Roman" w:hAnsi="Times New Roman"/>
          <w:sz w:val="24"/>
          <w:szCs w:val="24"/>
          <w:lang w:val="kk-KZ"/>
        </w:rPr>
      </w:pPr>
      <w:r>
        <w:rPr>
          <w:rFonts w:ascii="Times New Roman" w:hAnsi="Times New Roman"/>
          <w:sz w:val="24"/>
          <w:szCs w:val="24"/>
          <w:lang w:val="kk-KZ"/>
        </w:rPr>
        <w:t>ғылым-әдістемелік және шығармашылық жұмыс;</w:t>
      </w:r>
    </w:p>
    <w:p w:rsidR="006D299A" w:rsidRDefault="006D299A" w:rsidP="006D299A">
      <w:pPr>
        <w:pStyle w:val="a3"/>
        <w:numPr>
          <w:ilvl w:val="0"/>
          <w:numId w:val="1"/>
        </w:numPr>
        <w:spacing w:after="0"/>
        <w:ind w:left="0" w:firstLine="567"/>
        <w:jc w:val="both"/>
        <w:rPr>
          <w:rFonts w:ascii="Times New Roman" w:hAnsi="Times New Roman"/>
          <w:sz w:val="24"/>
          <w:szCs w:val="24"/>
          <w:lang w:val="kk-KZ"/>
        </w:rPr>
      </w:pPr>
      <w:r>
        <w:rPr>
          <w:rFonts w:ascii="Times New Roman" w:hAnsi="Times New Roman"/>
          <w:sz w:val="24"/>
          <w:szCs w:val="24"/>
          <w:lang w:val="kk-KZ"/>
        </w:rPr>
        <w:t>ұйымдастырушылық және қоғамдық жұмыс.</w:t>
      </w:r>
    </w:p>
    <w:p w:rsidR="006D299A" w:rsidRDefault="006D299A" w:rsidP="006D299A">
      <w:pPr>
        <w:spacing w:after="0"/>
        <w:ind w:firstLine="567"/>
        <w:rPr>
          <w:rFonts w:ascii="Times New Roman" w:hAnsi="Times New Roman"/>
          <w:sz w:val="24"/>
          <w:szCs w:val="24"/>
          <w:lang w:val="kk-KZ"/>
        </w:rPr>
      </w:pPr>
    </w:p>
    <w:p w:rsidR="006D299A" w:rsidRDefault="006D299A" w:rsidP="006D299A">
      <w:pPr>
        <w:spacing w:after="0"/>
        <w:ind w:firstLine="567"/>
        <w:rPr>
          <w:rFonts w:ascii="Times New Roman" w:hAnsi="Times New Roman"/>
          <w:sz w:val="24"/>
          <w:szCs w:val="24"/>
          <w:lang w:val="kk-KZ"/>
        </w:rPr>
      </w:pPr>
      <w:r w:rsidRPr="00D02420">
        <w:rPr>
          <w:rFonts w:ascii="Times New Roman" w:hAnsi="Times New Roman"/>
          <w:sz w:val="24"/>
          <w:szCs w:val="24"/>
          <w:lang w:val="kk-KZ"/>
        </w:rPr>
        <w:lastRenderedPageBreak/>
        <w:t>Жеке жұмыс жоспарындағы:</w:t>
      </w: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r w:rsidRPr="00E45FEC">
        <w:rPr>
          <w:rFonts w:ascii="Times New Roman" w:hAnsi="Times New Roman"/>
          <w:b/>
          <w:bCs/>
          <w:sz w:val="24"/>
          <w:szCs w:val="24"/>
          <w:lang w:val="kk-KZ"/>
        </w:rPr>
        <w:t>«Оқу жұмысы» бағыты</w:t>
      </w:r>
      <w:r w:rsidRPr="00E45FEC">
        <w:rPr>
          <w:rFonts w:ascii="Times New Roman" w:hAnsi="Times New Roman"/>
          <w:sz w:val="24"/>
          <w:szCs w:val="24"/>
          <w:lang w:val="kk-KZ"/>
        </w:rPr>
        <w:t xml:space="preserve"> оқу үдерісін ұйымдастыруға және білім алушыларға сапалы білім беруге бағытталған негізгі қызмет түрлерін қамтиды. Бұл бағыт бойынша оқытушы оқу пәндерінің жұмыс оқу бағдарламалары мен </w:t>
      </w:r>
      <w:r>
        <w:rPr>
          <w:rFonts w:ascii="Times New Roman" w:hAnsi="Times New Roman"/>
          <w:sz w:val="24"/>
          <w:szCs w:val="24"/>
          <w:lang w:val="kk-KZ"/>
        </w:rPr>
        <w:t xml:space="preserve">сабақ жоспарын </w:t>
      </w:r>
      <w:r w:rsidRPr="00E45FEC">
        <w:rPr>
          <w:rFonts w:ascii="Times New Roman" w:hAnsi="Times New Roman"/>
          <w:sz w:val="24"/>
          <w:szCs w:val="24"/>
          <w:lang w:val="kk-KZ"/>
        </w:rPr>
        <w:t xml:space="preserve"> әзірлейді және жетілдіреді, дәріс, практикалық, семинарлық және зертханалық сабақтарды өткізеді, білім алушылардың өзіндік жұмыстарын ұйымдастырады, оқу жетістіктерін бағалайды. Сонымен қатар оқу-әдістемелік материалдарды дайындау, білім алушылардың білімін бақылау және оқу нәтижелерін талдау жұмыстары жүзеге асырылады. Оқу жұмысының негізгі мақсаты – білім алушылардың теориялық білімін тереңдету, практикалық дағдыларын қалыптастыру және оқу нәтижелеріне қол жеткізуін қамтамасыз ету.</w:t>
      </w: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r>
        <w:rPr>
          <w:rFonts w:ascii="Times New Roman" w:hAnsi="Times New Roman"/>
          <w:b/>
          <w:sz w:val="24"/>
          <w:szCs w:val="24"/>
          <w:lang w:val="kk-KZ"/>
        </w:rPr>
        <w:t>«</w:t>
      </w:r>
      <w:r w:rsidRPr="00E45FEC">
        <w:rPr>
          <w:rFonts w:ascii="Times New Roman" w:hAnsi="Times New Roman"/>
          <w:b/>
          <w:sz w:val="24"/>
          <w:szCs w:val="24"/>
          <w:lang w:val="kk-KZ"/>
        </w:rPr>
        <w:t>Оқу-әдістемелік жұмыстар</w:t>
      </w:r>
      <w:r>
        <w:rPr>
          <w:rFonts w:ascii="Times New Roman" w:hAnsi="Times New Roman"/>
          <w:b/>
          <w:sz w:val="24"/>
          <w:szCs w:val="24"/>
          <w:lang w:val="kk-KZ"/>
        </w:rPr>
        <w:t>»</w:t>
      </w:r>
      <w:r w:rsidRPr="00E45FEC">
        <w:rPr>
          <w:rFonts w:ascii="Times New Roman" w:hAnsi="Times New Roman"/>
          <w:b/>
          <w:sz w:val="24"/>
          <w:szCs w:val="24"/>
          <w:lang w:val="kk-KZ"/>
        </w:rPr>
        <w:t xml:space="preserve"> бағыты</w:t>
      </w:r>
      <w:r w:rsidRPr="00E45FEC">
        <w:rPr>
          <w:rFonts w:ascii="Times New Roman" w:hAnsi="Times New Roman"/>
          <w:sz w:val="24"/>
          <w:szCs w:val="24"/>
          <w:lang w:val="kk-KZ"/>
        </w:rPr>
        <w:t xml:space="preserve"> оқыту үдерісінің сапасын арттыруға, білім алушылардың оқу материалын тиімді меңгеруіне қажетті әдістемелік қамтамасыз етуді қалыптастыруға бағытталады. Бұл бағыт аясында пәндердің оқу-әдістемелік кешендерін,  </w:t>
      </w:r>
      <w:r>
        <w:rPr>
          <w:rFonts w:ascii="Times New Roman" w:hAnsi="Times New Roman"/>
          <w:sz w:val="24"/>
          <w:szCs w:val="24"/>
          <w:lang w:val="kk-KZ"/>
        </w:rPr>
        <w:t xml:space="preserve">теориялық және </w:t>
      </w:r>
      <w:r w:rsidRPr="00E45FEC">
        <w:rPr>
          <w:rFonts w:ascii="Times New Roman" w:hAnsi="Times New Roman"/>
          <w:sz w:val="24"/>
          <w:szCs w:val="24"/>
          <w:lang w:val="kk-KZ"/>
        </w:rPr>
        <w:t>практикалық сабақтарға арналған материалдарды, әдістемелік нұсқаулықтар мен тапсырмаларды әзірлеу және жаңарту жұмыстары жүргізіледі. Сонымен қатар заманауи оқыту технологиялары мен цифрлық білім беру ресурстарын оқу үдерісіне енгізу, оқу материалдарының мазмұнын жетілдіру, білім алушылардың өзіндік жұмысына арналған тапсырмалар мен бағалау құралдарын дайындау жүзеге асырылады. Оқу-әдістемелік жұмыстың негізгі мақсаты – оқу пәндерінің мазмұнын әдістемелік тұрғыдан жетілдіру және білім беру сапасын қамтамасыз ету.</w:t>
      </w: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r w:rsidRPr="00E45FEC">
        <w:rPr>
          <w:rFonts w:ascii="Times New Roman" w:hAnsi="Times New Roman"/>
          <w:b/>
          <w:sz w:val="24"/>
          <w:szCs w:val="24"/>
          <w:lang w:val="kk-KZ"/>
        </w:rPr>
        <w:t>«Тәрбие жұмысы» бағыты</w:t>
      </w:r>
      <w:r w:rsidRPr="00E45FEC">
        <w:rPr>
          <w:rFonts w:ascii="Times New Roman" w:hAnsi="Times New Roman"/>
          <w:sz w:val="24"/>
          <w:szCs w:val="24"/>
          <w:lang w:val="kk-KZ"/>
        </w:rPr>
        <w:t xml:space="preserve"> </w:t>
      </w:r>
      <w:r>
        <w:rPr>
          <w:rFonts w:ascii="Times New Roman" w:hAnsi="Times New Roman"/>
          <w:sz w:val="24"/>
          <w:szCs w:val="24"/>
          <w:lang w:val="kk-KZ"/>
        </w:rPr>
        <w:t xml:space="preserve"> </w:t>
      </w:r>
      <w:r w:rsidRPr="00E45FEC">
        <w:rPr>
          <w:rFonts w:ascii="Times New Roman" w:hAnsi="Times New Roman"/>
          <w:sz w:val="24"/>
          <w:szCs w:val="24"/>
          <w:lang w:val="kk-KZ"/>
        </w:rPr>
        <w:t>білім алушылардың тұлғалық, азаматтық, рухани-адамгершілік және кәсіби қасиеттерін қалыптастыруға бағытталады. Бұл бағыт аясында білім алушылармен тәрбие сағаттарын, кездесулерді, пікірталастарды және мәдени-танымдық іс-шараларды ұйымдастыру, олардың қоғамдық және әлеуметтік белсенділігін арттыру жұмыстары жүргізіледі. Сонымен қатар білім алушыларға ұлттық құндылықтарды, отансүйгіштік пен жауапкершілікті дәріптеу, әдептілік мәдениетін қалыптастыру, академиялық адалдық қағидаларын түсіндіру және ұжымдық қарым-қатынасты нығайтуға бағытталған жұмыстар жүзеге асырылады. Тәрбие жұмысының негізгі мақсаты – жан-жақты дамыған, жауапты, мәдениетті және қоғамға пайдалы тұлғаны қалыптастыру.</w:t>
      </w: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r w:rsidRPr="00E45FEC">
        <w:rPr>
          <w:rFonts w:ascii="Times New Roman" w:hAnsi="Times New Roman"/>
          <w:b/>
          <w:sz w:val="24"/>
          <w:szCs w:val="24"/>
          <w:lang w:val="kk-KZ"/>
        </w:rPr>
        <w:t>«Білім алушылармен жеке жұмыс» бағыты</w:t>
      </w:r>
      <w:r w:rsidRPr="00E45FEC">
        <w:rPr>
          <w:rFonts w:ascii="Times New Roman" w:hAnsi="Times New Roman"/>
          <w:sz w:val="24"/>
          <w:szCs w:val="24"/>
          <w:lang w:val="kk-KZ"/>
        </w:rPr>
        <w:t xml:space="preserve"> әр білім алушының оқу үлгерімін, жеке қабілеттерін, қызығушылықтары мен қажеттіліктерін ескере отырып, жеке қолдау көрсетуге бағытталады. Бұл бағыт аясында білім алушылармен жеке кеңес беру, оқу үлгерімін бақылау және талдау, оқу барысында кездесетін қиындықтарды анықтау және оларды шешуге ықпал ету жұмыстары жүргізіледі. Сонымен қатар білім алушылардың кәсіби бағдарын айқындауға, шығармашылық және ғылыми әлеуетін дамытуға, өзіндік білім алу дағдыларын қалыптастыруға бағытталған жеке жұмыстар ұйымдастырылады. Жеке жұмыстың негізгі мақсаты – әр білім алушының оқу және тұлғалық мүмкіндіктерін дамытуға қолдау көрсету, оның білім беру үдерісіндегі белсенділігі мен жауапкершілігін арттыру.</w:t>
      </w: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r w:rsidRPr="00E45FEC">
        <w:rPr>
          <w:rFonts w:ascii="Times New Roman" w:hAnsi="Times New Roman"/>
          <w:b/>
          <w:sz w:val="24"/>
          <w:szCs w:val="24"/>
          <w:lang w:val="kk-KZ"/>
        </w:rPr>
        <w:t>«Кәсіби және педагогикалық даму» бағыты</w:t>
      </w:r>
      <w:r w:rsidRPr="00E45FEC">
        <w:rPr>
          <w:rFonts w:ascii="Times New Roman" w:hAnsi="Times New Roman"/>
          <w:sz w:val="24"/>
          <w:szCs w:val="24"/>
          <w:lang w:val="kk-KZ"/>
        </w:rPr>
        <w:t xml:space="preserve"> оқытушының кәсіби құзыреттілігін жетілдіруге, педагогикалық шеберлігін арттыруға және заманауи білім беру талаптарына сәйкес кәсіби деңгейін дамытуға бағытталады. Бұл бағыт аясында біліктілікті арттыру курстарына, семинарлар</w:t>
      </w:r>
      <w:r>
        <w:rPr>
          <w:rFonts w:ascii="Times New Roman" w:hAnsi="Times New Roman"/>
          <w:sz w:val="24"/>
          <w:szCs w:val="24"/>
          <w:lang w:val="kk-KZ"/>
        </w:rPr>
        <w:t>ға</w:t>
      </w:r>
      <w:r w:rsidRPr="00E45FEC">
        <w:rPr>
          <w:rFonts w:ascii="Times New Roman" w:hAnsi="Times New Roman"/>
          <w:sz w:val="24"/>
          <w:szCs w:val="24"/>
          <w:lang w:val="kk-KZ"/>
        </w:rPr>
        <w:t xml:space="preserve">, ғылыми-әдістемелік конференцияларға қатысу, заманауи педагогикалық технологиялар мен оқыту әдістерін меңгеру және оқу үдерісіне енгізу жұмыстары жүргізіледі. Сонымен қатар кәсіби әдебиеттер мен ғылыми </w:t>
      </w:r>
      <w:r w:rsidRPr="00E45FEC">
        <w:rPr>
          <w:rFonts w:ascii="Times New Roman" w:hAnsi="Times New Roman"/>
          <w:sz w:val="24"/>
          <w:szCs w:val="24"/>
          <w:lang w:val="kk-KZ"/>
        </w:rPr>
        <w:lastRenderedPageBreak/>
        <w:t>жарияланымдарды зерделеу, тәжірибе алмасу, өздігінен білім жетілдіру және педагогикалық қызмет нәтижелерін талдау жүзеге асырылады. Кәсіби-педагогикалық дамудың негізгі мақсаты – оқытушының кәсіби шеберлігін арттыру, педагогикалық қызметтің тиімділігін жетілдіру және білім беру сапасын қамтамасыз ету.</w:t>
      </w:r>
    </w:p>
    <w:p w:rsidR="006D299A" w:rsidRPr="00E45FEC" w:rsidRDefault="006D299A" w:rsidP="006D299A">
      <w:pPr>
        <w:spacing w:after="0" w:line="240" w:lineRule="auto"/>
        <w:ind w:left="142" w:right="142" w:firstLine="567"/>
        <w:jc w:val="both"/>
        <w:rPr>
          <w:rFonts w:ascii="Times New Roman" w:hAnsi="Times New Roman"/>
          <w:sz w:val="24"/>
          <w:szCs w:val="24"/>
          <w:lang w:val="kk-KZ"/>
        </w:rPr>
      </w:pPr>
    </w:p>
    <w:p w:rsidR="006D299A" w:rsidRPr="00E45FEC" w:rsidRDefault="006D299A" w:rsidP="006D299A">
      <w:pPr>
        <w:spacing w:after="0" w:line="240" w:lineRule="auto"/>
        <w:ind w:left="142" w:right="140" w:firstLine="567"/>
        <w:jc w:val="both"/>
        <w:rPr>
          <w:rFonts w:ascii="Times New Roman" w:hAnsi="Times New Roman"/>
          <w:sz w:val="24"/>
          <w:szCs w:val="24"/>
          <w:lang w:val="kk-KZ"/>
        </w:rPr>
      </w:pPr>
      <w:r w:rsidRPr="00E45FEC">
        <w:rPr>
          <w:rFonts w:ascii="Times New Roman" w:hAnsi="Times New Roman"/>
          <w:b/>
          <w:sz w:val="24"/>
          <w:szCs w:val="24"/>
          <w:lang w:val="kk-KZ"/>
        </w:rPr>
        <w:t>«Ғылыми-әдістемелік және шығармашылық жұмыс» бағыты</w:t>
      </w:r>
      <w:r w:rsidRPr="00E45FEC">
        <w:rPr>
          <w:rFonts w:ascii="Times New Roman" w:hAnsi="Times New Roman"/>
          <w:sz w:val="24"/>
          <w:szCs w:val="24"/>
          <w:lang w:val="kk-KZ"/>
        </w:rPr>
        <w:t xml:space="preserve"> оқытушының ғылыми-зерттеу және әдістемелік әлеуетін дамытуға, кәсіби тәжірибесін ғылыми тұрғыдан жетілдіруге және шығармашылық ізденісін арттыруға бағытталады. Бұл бағыт аясында ғылыми-зерттеу жұмыстарын жүргізу, ғылыми мақалалар мен баяндамалар дайындау және жариялау, ғылыми-әдістемелік конференциялар мен семинарларға қатысу, зерттеу нәтижелерін оқу үдерісіне енгізу жұмыстары жүзеге асырылады. Сонымен қатар оқу-әдістемелік құралдар, шығармашылық жобалар мен инновациялық оқу материалдарын әзірлеу, кәсіби бағыттағы ғылыми және әдістемелік ізденістер жүргізу қарастырылады. Жұмыстың негізгі мақсаты – оқытушының ғылыми және шығармашылық әлеуетін дамыту, жаңа ғылыми-әдістемелік идеяларды қалыптастыру және оларды білім беру тәжірибесінде тиімді пайдалану.</w:t>
      </w:r>
    </w:p>
    <w:p w:rsidR="006D299A" w:rsidRPr="00E45FEC" w:rsidRDefault="006D299A" w:rsidP="006D299A">
      <w:pPr>
        <w:spacing w:after="0" w:line="240" w:lineRule="auto"/>
        <w:ind w:left="142" w:right="140" w:firstLine="567"/>
        <w:jc w:val="both"/>
        <w:rPr>
          <w:rFonts w:ascii="Times New Roman" w:hAnsi="Times New Roman"/>
          <w:sz w:val="24"/>
          <w:szCs w:val="24"/>
          <w:lang w:val="kk-KZ"/>
        </w:rPr>
      </w:pPr>
    </w:p>
    <w:p w:rsidR="006D299A" w:rsidRPr="00E45FEC" w:rsidRDefault="006D299A" w:rsidP="006D299A">
      <w:pPr>
        <w:spacing w:after="0" w:line="240" w:lineRule="auto"/>
        <w:ind w:left="142" w:right="140" w:firstLine="567"/>
        <w:jc w:val="both"/>
        <w:rPr>
          <w:rFonts w:ascii="Times New Roman" w:hAnsi="Times New Roman"/>
          <w:sz w:val="24"/>
          <w:szCs w:val="24"/>
          <w:lang w:val="kk-KZ"/>
        </w:rPr>
      </w:pPr>
      <w:r w:rsidRPr="007472EE">
        <w:rPr>
          <w:rFonts w:ascii="Times New Roman" w:hAnsi="Times New Roman"/>
          <w:b/>
          <w:sz w:val="24"/>
          <w:szCs w:val="24"/>
          <w:lang w:val="kk-KZ"/>
        </w:rPr>
        <w:t>«Ұйымдастырушылық және қоғамдық жұмыс» бағыты</w:t>
      </w:r>
      <w:r w:rsidRPr="00E45FEC">
        <w:rPr>
          <w:rFonts w:ascii="Times New Roman" w:hAnsi="Times New Roman"/>
          <w:sz w:val="24"/>
          <w:szCs w:val="24"/>
          <w:lang w:val="kk-KZ"/>
        </w:rPr>
        <w:t xml:space="preserve"> оқытушының білім беру ұйымының ішкі қызметіне, қоғамдық іс-шараларға және ұжымдық жұмыстарға белсенді қатысуын қамтиды. Бұл бағыт аясында </w:t>
      </w:r>
      <w:r>
        <w:rPr>
          <w:rFonts w:ascii="Times New Roman" w:hAnsi="Times New Roman"/>
          <w:sz w:val="24"/>
          <w:szCs w:val="24"/>
          <w:lang w:val="kk-KZ"/>
        </w:rPr>
        <w:t xml:space="preserve"> колледжішілік</w:t>
      </w:r>
      <w:r w:rsidRPr="00E45FEC">
        <w:rPr>
          <w:rFonts w:ascii="Times New Roman" w:hAnsi="Times New Roman"/>
          <w:sz w:val="24"/>
          <w:szCs w:val="24"/>
          <w:lang w:val="kk-KZ"/>
        </w:rPr>
        <w:t xml:space="preserve">, </w:t>
      </w:r>
      <w:r>
        <w:rPr>
          <w:rFonts w:ascii="Times New Roman" w:hAnsi="Times New Roman"/>
          <w:sz w:val="24"/>
          <w:szCs w:val="24"/>
          <w:lang w:val="kk-KZ"/>
        </w:rPr>
        <w:t>қалалық деңгейд</w:t>
      </w:r>
      <w:r w:rsidRPr="00E45FEC">
        <w:rPr>
          <w:rFonts w:ascii="Times New Roman" w:hAnsi="Times New Roman"/>
          <w:sz w:val="24"/>
          <w:szCs w:val="24"/>
          <w:lang w:val="kk-KZ"/>
        </w:rPr>
        <w:t>е өткізілетін ұйымдастырушылық іс-шараларға қатысу, түрлі комиссиялар мен жұмыс топтарының құрамында қызмет атқару, оқу-тәрбие үдерісін ұйымдастыруға байланысты тапсырмаларды орындау жұмыстары жүзеге асырылады. Сонымен қатар кәсіби және қоғамдық іс-шараларды, конференциялар, семинарлар, дөңгелек үстелдер, мәдени және әлеуметтік жобаларды ұйымдастыруға атсалысу қарастырылады. Ұйымдастырушылық және қоғамдық жұмыстың негізгі мақсаты – оқытушының қоғамдық белсенділігін арттыру, ұжымдық өзара іс-қимылды нығайту және білім беру ұйымының дамуына үлес қосу.</w:t>
      </w:r>
    </w:p>
    <w:p w:rsidR="006D299A" w:rsidRPr="00EF0036" w:rsidRDefault="006D299A" w:rsidP="006D299A">
      <w:pPr>
        <w:spacing w:after="0"/>
        <w:ind w:firstLine="567"/>
        <w:rPr>
          <w:rFonts w:ascii="Times New Roman" w:hAnsi="Times New Roman"/>
          <w:sz w:val="24"/>
          <w:szCs w:val="24"/>
          <w:lang w:val="kk-KZ"/>
        </w:rPr>
      </w:pPr>
    </w:p>
    <w:p w:rsidR="006D299A" w:rsidRPr="00C836D6" w:rsidRDefault="006D299A" w:rsidP="006D299A">
      <w:pPr>
        <w:pStyle w:val="a3"/>
        <w:spacing w:after="80"/>
        <w:ind w:left="567"/>
        <w:jc w:val="both"/>
        <w:rPr>
          <w:rFonts w:ascii="Times New Roman" w:hAnsi="Times New Roman"/>
          <w:b/>
          <w:sz w:val="28"/>
          <w:szCs w:val="24"/>
          <w:lang w:val="kk-KZ"/>
        </w:rPr>
      </w:pPr>
      <w:r w:rsidRPr="00C836D6">
        <w:rPr>
          <w:rFonts w:ascii="Times New Roman" w:hAnsi="Times New Roman"/>
          <w:i/>
          <w:sz w:val="24"/>
          <w:lang w:val="kk-KZ"/>
        </w:rPr>
        <w:t xml:space="preserve">Үлгісі </w:t>
      </w:r>
      <w:r w:rsidRPr="00C836D6">
        <w:rPr>
          <w:rFonts w:ascii="Times New Roman" w:hAnsi="Times New Roman"/>
          <w:b/>
          <w:i/>
          <w:sz w:val="24"/>
          <w:lang w:val="kk-KZ"/>
        </w:rPr>
        <w:t xml:space="preserve">  </w:t>
      </w:r>
      <w:r>
        <w:rPr>
          <w:rFonts w:ascii="Times New Roman" w:hAnsi="Times New Roman"/>
          <w:b/>
          <w:i/>
          <w:sz w:val="24"/>
          <w:lang w:val="kk-KZ"/>
        </w:rPr>
        <w:t>7</w:t>
      </w:r>
      <w:r w:rsidRPr="00C836D6">
        <w:rPr>
          <w:rFonts w:ascii="Times New Roman" w:hAnsi="Times New Roman"/>
          <w:b/>
          <w:i/>
          <w:sz w:val="24"/>
          <w:lang w:val="kk-KZ"/>
        </w:rPr>
        <w:t xml:space="preserve"> - қосымшада  </w:t>
      </w:r>
      <w:r w:rsidRPr="00C836D6">
        <w:rPr>
          <w:rFonts w:ascii="Times New Roman" w:hAnsi="Times New Roman"/>
          <w:i/>
          <w:sz w:val="24"/>
          <w:lang w:val="kk-KZ"/>
        </w:rPr>
        <w:t>көрсетілген.</w:t>
      </w:r>
    </w:p>
    <w:p w:rsidR="006D299A" w:rsidRPr="00C836D6" w:rsidRDefault="006D299A" w:rsidP="006D299A">
      <w:pPr>
        <w:pStyle w:val="HTML"/>
        <w:shd w:val="clear" w:color="auto" w:fill="FFFFFF"/>
        <w:spacing w:line="276" w:lineRule="auto"/>
        <w:ind w:firstLine="567"/>
        <w:jc w:val="both"/>
        <w:rPr>
          <w:rFonts w:ascii="Times New Roman" w:hAnsi="Times New Roman" w:cs="Times New Roman"/>
          <w:b/>
          <w:sz w:val="24"/>
          <w:szCs w:val="24"/>
          <w:lang w:val="kk-KZ"/>
        </w:rPr>
      </w:pPr>
      <w:r w:rsidRPr="00C836D6">
        <w:rPr>
          <w:rFonts w:ascii="Times New Roman" w:hAnsi="Times New Roman" w:cs="Times New Roman"/>
          <w:b/>
          <w:sz w:val="24"/>
          <w:szCs w:val="24"/>
          <w:lang w:val="kk-KZ"/>
        </w:rPr>
        <w:t>Ескерту:</w:t>
      </w:r>
    </w:p>
    <w:p w:rsidR="006D299A" w:rsidRPr="00C836D6" w:rsidRDefault="006D299A" w:rsidP="006D299A">
      <w:pPr>
        <w:pStyle w:val="HTML"/>
        <w:shd w:val="clear" w:color="auto" w:fill="FFFFFF"/>
        <w:spacing w:line="276" w:lineRule="auto"/>
        <w:ind w:firstLine="567"/>
        <w:jc w:val="both"/>
        <w:rPr>
          <w:rFonts w:ascii="Times New Roman" w:hAnsi="Times New Roman" w:cs="Times New Roman"/>
          <w:sz w:val="24"/>
          <w:szCs w:val="24"/>
          <w:lang w:val="kk-KZ"/>
        </w:rPr>
      </w:pPr>
      <w:r w:rsidRPr="00C836D6">
        <w:rPr>
          <w:rFonts w:ascii="Times New Roman" w:hAnsi="Times New Roman" w:cs="Times New Roman"/>
          <w:sz w:val="24"/>
          <w:szCs w:val="24"/>
          <w:lang w:val="kk-KZ"/>
        </w:rPr>
        <w:t>Жеке жоспар Times New Roman,</w:t>
      </w:r>
      <w:r>
        <w:rPr>
          <w:rFonts w:ascii="Times New Roman" w:hAnsi="Times New Roman" w:cs="Times New Roman"/>
          <w:sz w:val="24"/>
          <w:szCs w:val="24"/>
          <w:lang w:val="kk-KZ"/>
        </w:rPr>
        <w:t xml:space="preserve"> </w:t>
      </w:r>
      <w:r w:rsidRPr="00C836D6">
        <w:rPr>
          <w:rFonts w:ascii="Times New Roman" w:hAnsi="Times New Roman" w:cs="Times New Roman"/>
          <w:sz w:val="24"/>
          <w:szCs w:val="24"/>
          <w:lang w:val="kk-KZ"/>
        </w:rPr>
        <w:t>кегель 12 A4 қағазында басылып, кітапша түрінде және белгіленген формада жасалады.</w:t>
      </w:r>
    </w:p>
    <w:p w:rsidR="00B317AD" w:rsidRPr="006D299A" w:rsidRDefault="00B317AD">
      <w:pPr>
        <w:rPr>
          <w:lang w:val="kk-KZ"/>
        </w:rPr>
      </w:pPr>
      <w:bookmarkStart w:id="0" w:name="_GoBack"/>
      <w:bookmarkEnd w:id="0"/>
    </w:p>
    <w:sectPr w:rsidR="00B317AD" w:rsidRPr="006D29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A7716"/>
    <w:multiLevelType w:val="hybridMultilevel"/>
    <w:tmpl w:val="AD0E76C4"/>
    <w:lvl w:ilvl="0" w:tplc="04190003">
      <w:start w:val="1"/>
      <w:numFmt w:val="bullet"/>
      <w:lvlText w:val="o"/>
      <w:lvlJc w:val="left"/>
      <w:pPr>
        <w:ind w:left="1287" w:hanging="360"/>
      </w:pPr>
      <w:rPr>
        <w:rFonts w:ascii="Courier New" w:hAnsi="Courier New"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51376FCC"/>
    <w:multiLevelType w:val="hybridMultilevel"/>
    <w:tmpl w:val="1214F10E"/>
    <w:lvl w:ilvl="0" w:tplc="BA281294">
      <w:start w:val="2"/>
      <w:numFmt w:val="bullet"/>
      <w:lvlText w:val="-"/>
      <w:lvlJc w:val="left"/>
      <w:pPr>
        <w:ind w:left="926" w:hanging="360"/>
      </w:pPr>
      <w:rPr>
        <w:rFonts w:ascii="Times New Roman" w:eastAsia="Calibri" w:hAnsi="Times New Roman" w:cs="Times New Roman" w:hint="default"/>
      </w:rPr>
    </w:lvl>
    <w:lvl w:ilvl="1" w:tplc="04190003" w:tentative="1">
      <w:start w:val="1"/>
      <w:numFmt w:val="bullet"/>
      <w:lvlText w:val="o"/>
      <w:lvlJc w:val="left"/>
      <w:pPr>
        <w:ind w:left="1646" w:hanging="360"/>
      </w:pPr>
      <w:rPr>
        <w:rFonts w:ascii="Courier New" w:hAnsi="Courier New" w:cs="Courier New" w:hint="default"/>
      </w:rPr>
    </w:lvl>
    <w:lvl w:ilvl="2" w:tplc="04190005" w:tentative="1">
      <w:start w:val="1"/>
      <w:numFmt w:val="bullet"/>
      <w:lvlText w:val=""/>
      <w:lvlJc w:val="left"/>
      <w:pPr>
        <w:ind w:left="2366" w:hanging="360"/>
      </w:pPr>
      <w:rPr>
        <w:rFonts w:ascii="Wingdings" w:hAnsi="Wingdings" w:hint="default"/>
      </w:rPr>
    </w:lvl>
    <w:lvl w:ilvl="3" w:tplc="04190001" w:tentative="1">
      <w:start w:val="1"/>
      <w:numFmt w:val="bullet"/>
      <w:lvlText w:val=""/>
      <w:lvlJc w:val="left"/>
      <w:pPr>
        <w:ind w:left="3086" w:hanging="360"/>
      </w:pPr>
      <w:rPr>
        <w:rFonts w:ascii="Symbol" w:hAnsi="Symbol" w:hint="default"/>
      </w:rPr>
    </w:lvl>
    <w:lvl w:ilvl="4" w:tplc="04190003" w:tentative="1">
      <w:start w:val="1"/>
      <w:numFmt w:val="bullet"/>
      <w:lvlText w:val="o"/>
      <w:lvlJc w:val="left"/>
      <w:pPr>
        <w:ind w:left="3806" w:hanging="360"/>
      </w:pPr>
      <w:rPr>
        <w:rFonts w:ascii="Courier New" w:hAnsi="Courier New" w:cs="Courier New" w:hint="default"/>
      </w:rPr>
    </w:lvl>
    <w:lvl w:ilvl="5" w:tplc="04190005" w:tentative="1">
      <w:start w:val="1"/>
      <w:numFmt w:val="bullet"/>
      <w:lvlText w:val=""/>
      <w:lvlJc w:val="left"/>
      <w:pPr>
        <w:ind w:left="4526" w:hanging="360"/>
      </w:pPr>
      <w:rPr>
        <w:rFonts w:ascii="Wingdings" w:hAnsi="Wingdings" w:hint="default"/>
      </w:rPr>
    </w:lvl>
    <w:lvl w:ilvl="6" w:tplc="04190001" w:tentative="1">
      <w:start w:val="1"/>
      <w:numFmt w:val="bullet"/>
      <w:lvlText w:val=""/>
      <w:lvlJc w:val="left"/>
      <w:pPr>
        <w:ind w:left="5246" w:hanging="360"/>
      </w:pPr>
      <w:rPr>
        <w:rFonts w:ascii="Symbol" w:hAnsi="Symbol" w:hint="default"/>
      </w:rPr>
    </w:lvl>
    <w:lvl w:ilvl="7" w:tplc="04190003" w:tentative="1">
      <w:start w:val="1"/>
      <w:numFmt w:val="bullet"/>
      <w:lvlText w:val="o"/>
      <w:lvlJc w:val="left"/>
      <w:pPr>
        <w:ind w:left="5966" w:hanging="360"/>
      </w:pPr>
      <w:rPr>
        <w:rFonts w:ascii="Courier New" w:hAnsi="Courier New" w:cs="Courier New" w:hint="default"/>
      </w:rPr>
    </w:lvl>
    <w:lvl w:ilvl="8" w:tplc="04190005" w:tentative="1">
      <w:start w:val="1"/>
      <w:numFmt w:val="bullet"/>
      <w:lvlText w:val=""/>
      <w:lvlJc w:val="left"/>
      <w:pPr>
        <w:ind w:left="668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CC4"/>
    <w:rsid w:val="00573CC4"/>
    <w:rsid w:val="006D299A"/>
    <w:rsid w:val="00B31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99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2 список маркированный,без абзаца,Heading1,References,NUMBERED PARAGRAPH,List Paragraph 1,Bullets,List_Paragraph,Multilevel para_II,Akapit z listą BS,List Paragraph (numbered (a)),IBL List Paragraph,Bullet1,H"/>
    <w:basedOn w:val="a"/>
    <w:link w:val="a4"/>
    <w:uiPriority w:val="34"/>
    <w:qFormat/>
    <w:rsid w:val="006D299A"/>
    <w:pPr>
      <w:ind w:left="720"/>
      <w:contextualSpacing/>
    </w:pPr>
  </w:style>
  <w:style w:type="paragraph" w:styleId="HTML">
    <w:name w:val="HTML Preformatted"/>
    <w:basedOn w:val="a"/>
    <w:link w:val="HTML0"/>
    <w:uiPriority w:val="99"/>
    <w:unhideWhenUsed/>
    <w:rsid w:val="006D29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D299A"/>
    <w:rPr>
      <w:rFonts w:ascii="Courier New" w:eastAsia="Times New Roman" w:hAnsi="Courier New" w:cs="Courier New"/>
      <w:sz w:val="20"/>
      <w:szCs w:val="20"/>
      <w:lang w:eastAsia="ru-RU"/>
    </w:rPr>
  </w:style>
  <w:style w:type="character" w:customStyle="1" w:styleId="a4">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Akapit z listą BS Знак,Bullet1 Знак"/>
    <w:basedOn w:val="a0"/>
    <w:link w:val="a3"/>
    <w:uiPriority w:val="34"/>
    <w:qFormat/>
    <w:locked/>
    <w:rsid w:val="006D299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99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2 список маркированный,без абзаца,Heading1,References,NUMBERED PARAGRAPH,List Paragraph 1,Bullets,List_Paragraph,Multilevel para_II,Akapit z listą BS,List Paragraph (numbered (a)),IBL List Paragraph,Bullet1,H"/>
    <w:basedOn w:val="a"/>
    <w:link w:val="a4"/>
    <w:uiPriority w:val="34"/>
    <w:qFormat/>
    <w:rsid w:val="006D299A"/>
    <w:pPr>
      <w:ind w:left="720"/>
      <w:contextualSpacing/>
    </w:pPr>
  </w:style>
  <w:style w:type="paragraph" w:styleId="HTML">
    <w:name w:val="HTML Preformatted"/>
    <w:basedOn w:val="a"/>
    <w:link w:val="HTML0"/>
    <w:uiPriority w:val="99"/>
    <w:unhideWhenUsed/>
    <w:rsid w:val="006D29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D299A"/>
    <w:rPr>
      <w:rFonts w:ascii="Courier New" w:eastAsia="Times New Roman" w:hAnsi="Courier New" w:cs="Courier New"/>
      <w:sz w:val="20"/>
      <w:szCs w:val="20"/>
      <w:lang w:eastAsia="ru-RU"/>
    </w:rPr>
  </w:style>
  <w:style w:type="character" w:customStyle="1" w:styleId="a4">
    <w:name w:val="Абзац списка Знак"/>
    <w:aliases w:val="маркированный Знак,2 список маркированный Знак,без абзаца Знак,Heading1 Знак,References Знак,NUMBERED PARAGRAPH Знак,List Paragraph 1 Знак,Bullets Знак,List_Paragraph Знак,Multilevel para_II Знак,Akapit z listą BS Знак,Bullet1 Знак"/>
    <w:basedOn w:val="a0"/>
    <w:link w:val="a3"/>
    <w:uiPriority w:val="34"/>
    <w:qFormat/>
    <w:locked/>
    <w:rsid w:val="006D299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1642</Words>
  <Characters>9361</Characters>
  <Application>Microsoft Office Word</Application>
  <DocSecurity>0</DocSecurity>
  <Lines>78</Lines>
  <Paragraphs>21</Paragraphs>
  <ScaleCrop>false</ScaleCrop>
  <Company/>
  <LinksUpToDate>false</LinksUpToDate>
  <CharactersWithSpaces>10982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2026-10-08T10:43:00Z</dcterms:created>
  <dcterms:modified xsi:type="dcterms:W3CDTF">2026-10-08T10:44:00Z</dcterms:modified>
</cp:coreProperties>
</file>